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FDBB2" w14:textId="77777777" w:rsidR="00D83316" w:rsidRPr="00D83316" w:rsidRDefault="00D83316" w:rsidP="00D83316">
      <w:pPr>
        <w:rPr>
          <w:b/>
          <w:sz w:val="28"/>
          <w:szCs w:val="28"/>
        </w:rPr>
      </w:pPr>
      <w:r w:rsidRPr="00D83316">
        <w:rPr>
          <w:b/>
          <w:sz w:val="44"/>
          <w:szCs w:val="44"/>
        </w:rPr>
        <w:t>Curriculum Narrative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687"/>
        <w:gridCol w:w="2268"/>
        <w:gridCol w:w="4110"/>
      </w:tblGrid>
      <w:tr w:rsidR="00D83316" w:rsidRPr="00413904" w14:paraId="35942FF8" w14:textId="77777777" w:rsidTr="00175B15">
        <w:tc>
          <w:tcPr>
            <w:tcW w:w="3687" w:type="dxa"/>
          </w:tcPr>
          <w:p w14:paraId="03CC21A5" w14:textId="0A6F5EC6" w:rsidR="00D83316" w:rsidRPr="008E398E" w:rsidRDefault="00D83316" w:rsidP="00A32765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Subject:</w:t>
            </w:r>
            <w:r w:rsidR="002B15BB">
              <w:rPr>
                <w:b/>
                <w:i/>
                <w:sz w:val="24"/>
                <w:szCs w:val="28"/>
              </w:rPr>
              <w:t xml:space="preserve"> </w:t>
            </w:r>
            <w:r w:rsidR="00082842">
              <w:rPr>
                <w:b/>
                <w:i/>
                <w:sz w:val="24"/>
                <w:szCs w:val="28"/>
              </w:rPr>
              <w:t>Citizenship</w:t>
            </w:r>
          </w:p>
        </w:tc>
        <w:tc>
          <w:tcPr>
            <w:tcW w:w="2268" w:type="dxa"/>
          </w:tcPr>
          <w:p w14:paraId="49337296" w14:textId="00F83346" w:rsidR="00D83316" w:rsidRPr="008E398E" w:rsidRDefault="00D83316" w:rsidP="00D83316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Year:</w:t>
            </w:r>
            <w:r w:rsidRPr="00D83316">
              <w:rPr>
                <w:i/>
                <w:sz w:val="24"/>
                <w:szCs w:val="28"/>
              </w:rPr>
              <w:t xml:space="preserve"> </w:t>
            </w:r>
            <w:r w:rsidR="00502B78">
              <w:rPr>
                <w:i/>
                <w:sz w:val="24"/>
                <w:szCs w:val="28"/>
              </w:rPr>
              <w:t>10 &amp; 11</w:t>
            </w:r>
          </w:p>
        </w:tc>
        <w:tc>
          <w:tcPr>
            <w:tcW w:w="4110" w:type="dxa"/>
          </w:tcPr>
          <w:p w14:paraId="55BFAE72" w14:textId="713B5DDA" w:rsidR="00D83316" w:rsidRPr="008E398E" w:rsidRDefault="00D83316" w:rsidP="00A32765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Author:</w:t>
            </w:r>
            <w:r>
              <w:rPr>
                <w:b/>
                <w:i/>
                <w:sz w:val="24"/>
                <w:szCs w:val="28"/>
              </w:rPr>
              <w:t xml:space="preserve"> </w:t>
            </w:r>
            <w:r w:rsidR="00A32765">
              <w:rPr>
                <w:b/>
                <w:i/>
                <w:sz w:val="24"/>
                <w:szCs w:val="28"/>
              </w:rPr>
              <w:t>BRH</w:t>
            </w:r>
          </w:p>
        </w:tc>
      </w:tr>
    </w:tbl>
    <w:tbl>
      <w:tblPr>
        <w:tblStyle w:val="GridTable4"/>
        <w:tblW w:w="10065" w:type="dxa"/>
        <w:tblInd w:w="-431" w:type="dxa"/>
        <w:tblLook w:val="04A0" w:firstRow="1" w:lastRow="0" w:firstColumn="1" w:lastColumn="0" w:noHBand="0" w:noVBand="1"/>
      </w:tblPr>
      <w:tblGrid>
        <w:gridCol w:w="4826"/>
        <w:gridCol w:w="5239"/>
      </w:tblGrid>
      <w:tr w:rsidR="00D83316" w:rsidRPr="00413904" w14:paraId="1B323B93" w14:textId="77777777" w:rsidTr="00175B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6" w:type="dxa"/>
          </w:tcPr>
          <w:p w14:paraId="707AF045" w14:textId="77777777" w:rsidR="00D83316" w:rsidRPr="00413904" w:rsidRDefault="00D83316" w:rsidP="00175B15">
            <w:pPr>
              <w:jc w:val="center"/>
              <w:rPr>
                <w:rFonts w:cstheme="minorHAnsi"/>
                <w:color w:val="FFFF00"/>
                <w:sz w:val="28"/>
              </w:rPr>
            </w:pPr>
            <w:r w:rsidRPr="00413904">
              <w:rPr>
                <w:rFonts w:cstheme="minorHAnsi"/>
                <w:color w:val="FFFF00"/>
                <w:sz w:val="28"/>
              </w:rPr>
              <w:t>Key Knowledge</w:t>
            </w:r>
          </w:p>
          <w:p w14:paraId="37608ADE" w14:textId="77777777" w:rsidR="00D83316" w:rsidRPr="00413904" w:rsidRDefault="00D83316" w:rsidP="00175B15">
            <w:pPr>
              <w:jc w:val="center"/>
              <w:rPr>
                <w:rFonts w:cstheme="minorHAnsi"/>
                <w:b w:val="0"/>
                <w:i/>
                <w:color w:val="FFFF00"/>
              </w:rPr>
            </w:pPr>
            <w:r w:rsidRPr="00D83316">
              <w:rPr>
                <w:rFonts w:cstheme="minorHAnsi"/>
                <w:b w:val="0"/>
                <w:i/>
                <w:color w:val="FFFF00"/>
                <w:sz w:val="24"/>
              </w:rPr>
              <w:t>Pupils will know</w:t>
            </w:r>
          </w:p>
        </w:tc>
        <w:tc>
          <w:tcPr>
            <w:tcW w:w="5239" w:type="dxa"/>
          </w:tcPr>
          <w:p w14:paraId="0DBC2D9C" w14:textId="77777777" w:rsidR="00D83316" w:rsidRPr="00413904" w:rsidRDefault="00D83316" w:rsidP="0017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8"/>
              </w:rPr>
            </w:pPr>
            <w:r w:rsidRPr="00413904">
              <w:rPr>
                <w:color w:val="FFFF00"/>
                <w:sz w:val="28"/>
              </w:rPr>
              <w:t>Key Skills</w:t>
            </w:r>
          </w:p>
          <w:p w14:paraId="072E6DAD" w14:textId="77777777" w:rsidR="00D83316" w:rsidRPr="00413904" w:rsidRDefault="00D83316" w:rsidP="0017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FFFF00"/>
              </w:rPr>
            </w:pPr>
            <w:r w:rsidRPr="00D83316">
              <w:rPr>
                <w:b w:val="0"/>
                <w:i/>
                <w:color w:val="FFFF00"/>
                <w:sz w:val="24"/>
              </w:rPr>
              <w:t>Pupils will be able to</w:t>
            </w:r>
          </w:p>
        </w:tc>
      </w:tr>
      <w:tr w:rsidR="00D83316" w14:paraId="2A3C0B89" w14:textId="77777777" w:rsidTr="00175B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6" w:type="dxa"/>
          </w:tcPr>
          <w:p w14:paraId="712432F1" w14:textId="77777777" w:rsidR="00D83316" w:rsidRPr="008E398E" w:rsidRDefault="00D83316" w:rsidP="00175B15">
            <w:pPr>
              <w:rPr>
                <w:rFonts w:cstheme="minorHAnsi"/>
                <w:b w:val="0"/>
                <w:bCs w:val="0"/>
                <w:sz w:val="10"/>
              </w:rPr>
            </w:pPr>
          </w:p>
          <w:p w14:paraId="14C33EC4" w14:textId="77777777" w:rsidR="00D83316" w:rsidRPr="00D83316" w:rsidRDefault="00D83316" w:rsidP="00175B15">
            <w:pPr>
              <w:jc w:val="center"/>
              <w:rPr>
                <w:rFonts w:cstheme="minorHAnsi"/>
                <w:b w:val="0"/>
                <w:bCs w:val="0"/>
                <w:sz w:val="24"/>
              </w:rPr>
            </w:pPr>
            <w:r w:rsidRPr="00D83316">
              <w:rPr>
                <w:rFonts w:cstheme="minorHAnsi"/>
                <w:sz w:val="24"/>
              </w:rPr>
              <w:t>Key Threshold Concepts:</w:t>
            </w:r>
          </w:p>
          <w:p w14:paraId="214B9862" w14:textId="77777777" w:rsidR="00D83316" w:rsidRDefault="00D83316" w:rsidP="00175B15">
            <w:pPr>
              <w:rPr>
                <w:rFonts w:cstheme="minorHAnsi"/>
                <w:i/>
              </w:rPr>
            </w:pPr>
          </w:p>
          <w:p w14:paraId="064979AB" w14:textId="69531226" w:rsidR="00082842" w:rsidRPr="00082842" w:rsidRDefault="00082842" w:rsidP="00082842">
            <w:pPr>
              <w:pStyle w:val="ListParagraph"/>
              <w:ind w:left="360"/>
              <w:rPr>
                <w:rFonts w:cstheme="minorHAnsi"/>
                <w:b w:val="0"/>
                <w:i/>
              </w:rPr>
            </w:pPr>
            <w:r>
              <w:rPr>
                <w:rFonts w:cstheme="minorHAnsi"/>
                <w:b w:val="0"/>
                <w:i/>
              </w:rPr>
              <w:t>C</w:t>
            </w:r>
            <w:r w:rsidRPr="00082842">
              <w:rPr>
                <w:rFonts w:cstheme="minorHAnsi"/>
                <w:b w:val="0"/>
                <w:i/>
              </w:rPr>
              <w:t>itizenship education helps to provide pupils with knowledge, skills and</w:t>
            </w:r>
          </w:p>
          <w:p w14:paraId="4BCD51E3" w14:textId="77777777" w:rsidR="00082842" w:rsidRPr="00082842" w:rsidRDefault="00082842" w:rsidP="00082842">
            <w:pPr>
              <w:pStyle w:val="ListParagraph"/>
              <w:ind w:left="360"/>
              <w:rPr>
                <w:rFonts w:cstheme="minorHAnsi"/>
                <w:b w:val="0"/>
                <w:i/>
              </w:rPr>
            </w:pPr>
            <w:r w:rsidRPr="00082842">
              <w:rPr>
                <w:rFonts w:cstheme="minorHAnsi"/>
                <w:b w:val="0"/>
                <w:i/>
              </w:rPr>
              <w:t>understanding to prepare them to play a full and active part in society. In particular,</w:t>
            </w:r>
          </w:p>
          <w:p w14:paraId="1ECB5738" w14:textId="77777777" w:rsidR="00082842" w:rsidRPr="00082842" w:rsidRDefault="00082842" w:rsidP="00082842">
            <w:pPr>
              <w:pStyle w:val="ListParagraph"/>
              <w:ind w:left="360"/>
              <w:rPr>
                <w:rFonts w:cstheme="minorHAnsi"/>
                <w:b w:val="0"/>
                <w:i/>
              </w:rPr>
            </w:pPr>
            <w:r w:rsidRPr="00082842">
              <w:rPr>
                <w:rFonts w:cstheme="minorHAnsi"/>
                <w:b w:val="0"/>
                <w:i/>
              </w:rPr>
              <w:t>citizenship education should foster pupils’ keen awareness and understanding of</w:t>
            </w:r>
          </w:p>
          <w:p w14:paraId="27AE7AD8" w14:textId="77777777" w:rsidR="00502B78" w:rsidRDefault="00082842" w:rsidP="00082842">
            <w:pPr>
              <w:pStyle w:val="ListParagraph"/>
              <w:ind w:left="360"/>
              <w:rPr>
                <w:rFonts w:cstheme="minorHAnsi"/>
                <w:bCs w:val="0"/>
                <w:i/>
              </w:rPr>
            </w:pPr>
            <w:r w:rsidRPr="00082842">
              <w:rPr>
                <w:rFonts w:cstheme="minorHAnsi"/>
                <w:b w:val="0"/>
                <w:i/>
              </w:rPr>
              <w:t xml:space="preserve">democracy, government and how laws are made and upheld. </w:t>
            </w:r>
          </w:p>
          <w:p w14:paraId="2BCC8512" w14:textId="77777777" w:rsidR="00502B78" w:rsidRDefault="00502B78" w:rsidP="00082842">
            <w:pPr>
              <w:pStyle w:val="ListParagraph"/>
              <w:ind w:left="360"/>
              <w:rPr>
                <w:rFonts w:cstheme="minorHAnsi"/>
                <w:bCs w:val="0"/>
                <w:i/>
              </w:rPr>
            </w:pPr>
          </w:p>
          <w:p w14:paraId="5D1600F5" w14:textId="7D5D7872" w:rsidR="00A61363" w:rsidRDefault="00AE6474" w:rsidP="00082842">
            <w:pPr>
              <w:pStyle w:val="ListParagraph"/>
              <w:ind w:left="360"/>
              <w:rPr>
                <w:rFonts w:cstheme="minorHAnsi"/>
                <w:bCs w:val="0"/>
                <w:i/>
              </w:rPr>
            </w:pPr>
            <w:r>
              <w:rPr>
                <w:rFonts w:cstheme="minorHAnsi"/>
                <w:b w:val="0"/>
                <w:i/>
              </w:rPr>
              <w:t>Citizenship education</w:t>
            </w:r>
            <w:r w:rsidR="00082842" w:rsidRPr="00082842">
              <w:rPr>
                <w:rFonts w:cstheme="minorHAnsi"/>
                <w:b w:val="0"/>
                <w:i/>
              </w:rPr>
              <w:t xml:space="preserve"> equip</w:t>
            </w:r>
            <w:r w:rsidR="00502B78">
              <w:rPr>
                <w:rFonts w:cstheme="minorHAnsi"/>
                <w:b w:val="0"/>
                <w:i/>
              </w:rPr>
              <w:t xml:space="preserve"> </w:t>
            </w:r>
            <w:r w:rsidR="00082842" w:rsidRPr="00082842">
              <w:rPr>
                <w:rFonts w:cstheme="minorHAnsi"/>
                <w:b w:val="0"/>
                <w:i/>
              </w:rPr>
              <w:t>pupils with the skills and knowledge to explore political and social issues critically, to weigh</w:t>
            </w:r>
            <w:r w:rsidR="00502B78">
              <w:rPr>
                <w:rFonts w:cstheme="minorHAnsi"/>
                <w:b w:val="0"/>
                <w:i/>
              </w:rPr>
              <w:t xml:space="preserve"> </w:t>
            </w:r>
            <w:r w:rsidR="00082842" w:rsidRPr="00082842">
              <w:rPr>
                <w:rFonts w:cstheme="minorHAnsi"/>
                <w:b w:val="0"/>
                <w:i/>
              </w:rPr>
              <w:t>evidence, debate and make reasoned arguments. It also prepare</w:t>
            </w:r>
            <w:r>
              <w:rPr>
                <w:rFonts w:cstheme="minorHAnsi"/>
                <w:b w:val="0"/>
                <w:i/>
              </w:rPr>
              <w:t>s</w:t>
            </w:r>
            <w:r w:rsidR="00082842" w:rsidRPr="00082842">
              <w:rPr>
                <w:rFonts w:cstheme="minorHAnsi"/>
                <w:b w:val="0"/>
                <w:i/>
              </w:rPr>
              <w:t xml:space="preserve"> pupils to take</w:t>
            </w:r>
            <w:r w:rsidR="00082842">
              <w:rPr>
                <w:rFonts w:cstheme="minorHAnsi"/>
                <w:b w:val="0"/>
                <w:i/>
              </w:rPr>
              <w:t xml:space="preserve"> </w:t>
            </w:r>
            <w:r w:rsidR="00082842" w:rsidRPr="00082842">
              <w:rPr>
                <w:rFonts w:cstheme="minorHAnsi"/>
                <w:b w:val="0"/>
                <w:i/>
              </w:rPr>
              <w:t>their place in society as responsible citizens, manage their money well and make sound</w:t>
            </w:r>
            <w:r w:rsidR="00082842">
              <w:rPr>
                <w:rFonts w:cstheme="minorHAnsi"/>
                <w:b w:val="0"/>
                <w:i/>
              </w:rPr>
              <w:t xml:space="preserve"> </w:t>
            </w:r>
            <w:r w:rsidR="00082842" w:rsidRPr="00082842">
              <w:rPr>
                <w:rFonts w:cstheme="minorHAnsi"/>
                <w:b w:val="0"/>
                <w:i/>
              </w:rPr>
              <w:t>financial decisions</w:t>
            </w:r>
          </w:p>
          <w:p w14:paraId="69A1A0D2" w14:textId="6B7E086C" w:rsidR="00AE6474" w:rsidRPr="00175B15" w:rsidRDefault="00AE6474" w:rsidP="00082842">
            <w:pPr>
              <w:pStyle w:val="ListParagraph"/>
              <w:ind w:left="360"/>
              <w:rPr>
                <w:rFonts w:cstheme="minorHAnsi"/>
                <w:b w:val="0"/>
                <w:i/>
              </w:rPr>
            </w:pPr>
          </w:p>
        </w:tc>
        <w:tc>
          <w:tcPr>
            <w:tcW w:w="5239" w:type="dxa"/>
          </w:tcPr>
          <w:p w14:paraId="78A38981" w14:textId="77777777" w:rsidR="00D83316" w:rsidRPr="008E398E" w:rsidRDefault="00D83316" w:rsidP="00175B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8"/>
              </w:rPr>
            </w:pPr>
          </w:p>
          <w:p w14:paraId="34DF0550" w14:textId="77777777" w:rsidR="00D83316" w:rsidRPr="00D83316" w:rsidRDefault="00D83316" w:rsidP="00175B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 w:rsidRPr="00D83316">
              <w:rPr>
                <w:b/>
                <w:sz w:val="24"/>
              </w:rPr>
              <w:t>Subject Skills:</w:t>
            </w:r>
          </w:p>
          <w:p w14:paraId="32E7346D" w14:textId="3A1115BC" w:rsidR="00082842" w:rsidRPr="00082842" w:rsidRDefault="00082842" w:rsidP="000828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C</w:t>
            </w:r>
            <w:r w:rsidRPr="00082842">
              <w:rPr>
                <w:rFonts w:cstheme="minorHAnsi"/>
                <w:i/>
              </w:rPr>
              <w:t>itizenship aims to ensure that all pupils:</w:t>
            </w:r>
          </w:p>
          <w:p w14:paraId="6AD300B1" w14:textId="6D2EB6D7" w:rsidR="00082842" w:rsidRPr="00AE6474" w:rsidRDefault="00082842" w:rsidP="00AE6474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AE6474">
              <w:rPr>
                <w:rFonts w:cstheme="minorHAnsi"/>
                <w:i/>
              </w:rPr>
              <w:t>acquire a sound knowledge and understanding of how the United Kingdom i</w:t>
            </w:r>
            <w:bookmarkStart w:id="0" w:name="_GoBack"/>
            <w:bookmarkEnd w:id="0"/>
            <w:r w:rsidRPr="00AE6474">
              <w:rPr>
                <w:rFonts w:cstheme="minorHAnsi"/>
                <w:i/>
              </w:rPr>
              <w:t>s</w:t>
            </w:r>
          </w:p>
          <w:p w14:paraId="3BCE85B8" w14:textId="77777777" w:rsidR="00082842" w:rsidRPr="00082842" w:rsidRDefault="00082842" w:rsidP="00082842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082842">
              <w:rPr>
                <w:rFonts w:cstheme="minorHAnsi"/>
                <w:i/>
              </w:rPr>
              <w:t>governed, its political system and how citizens participate actively in its democratic</w:t>
            </w:r>
          </w:p>
          <w:p w14:paraId="7CECA601" w14:textId="77777777" w:rsidR="00082842" w:rsidRPr="00082842" w:rsidRDefault="00082842" w:rsidP="00082842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082842">
              <w:rPr>
                <w:rFonts w:cstheme="minorHAnsi"/>
                <w:i/>
              </w:rPr>
              <w:t>systems of government</w:t>
            </w:r>
          </w:p>
          <w:p w14:paraId="1DA95D1E" w14:textId="4894EB29" w:rsidR="00082842" w:rsidRPr="00082842" w:rsidRDefault="00082842" w:rsidP="00082842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082842">
              <w:rPr>
                <w:rFonts w:cstheme="minorHAnsi"/>
                <w:i/>
              </w:rPr>
              <w:t>develop a sound knowledge and understanding of the role of law and the justice</w:t>
            </w:r>
          </w:p>
          <w:p w14:paraId="0565F8FB" w14:textId="77777777" w:rsidR="00082842" w:rsidRPr="00082842" w:rsidRDefault="00082842" w:rsidP="00082842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082842">
              <w:rPr>
                <w:rFonts w:cstheme="minorHAnsi"/>
                <w:i/>
              </w:rPr>
              <w:t>system in our society and how laws are shaped and enforced</w:t>
            </w:r>
          </w:p>
          <w:p w14:paraId="340D67B0" w14:textId="5D5ABF22" w:rsidR="00082842" w:rsidRPr="00082842" w:rsidRDefault="00082842" w:rsidP="00082842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082842">
              <w:rPr>
                <w:rFonts w:cstheme="minorHAnsi"/>
                <w:i/>
              </w:rPr>
              <w:t>develop an interest in, and commitment to, participation in volunteering as well as other</w:t>
            </w:r>
          </w:p>
          <w:p w14:paraId="014F8EC0" w14:textId="77777777" w:rsidR="00082842" w:rsidRPr="00082842" w:rsidRDefault="00082842" w:rsidP="00082842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082842">
              <w:rPr>
                <w:rFonts w:cstheme="minorHAnsi"/>
                <w:i/>
              </w:rPr>
              <w:t>forms of responsible activity, that they will take with them into adulthood</w:t>
            </w:r>
          </w:p>
          <w:p w14:paraId="64241DFC" w14:textId="686BB797" w:rsidR="00082842" w:rsidRPr="00082842" w:rsidRDefault="00082842" w:rsidP="00082842">
            <w:pPr>
              <w:pStyle w:val="ListParagraph"/>
              <w:numPr>
                <w:ilvl w:val="0"/>
                <w:numId w:val="4"/>
              </w:numPr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082842">
              <w:rPr>
                <w:rFonts w:cstheme="minorHAnsi"/>
                <w:i/>
              </w:rPr>
              <w:t>are equipped with the skills to think critically and debate political questions, to enable</w:t>
            </w:r>
          </w:p>
          <w:p w14:paraId="7FC758FE" w14:textId="77777777" w:rsidR="002B15BB" w:rsidRPr="00AE6474" w:rsidRDefault="00082842" w:rsidP="0008284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082842">
              <w:rPr>
                <w:rFonts w:cstheme="minorHAnsi"/>
                <w:i/>
              </w:rPr>
              <w:t>them to manage their money on a day-to-day basis, and plan for future financial needs.</w:t>
            </w:r>
          </w:p>
          <w:p w14:paraId="3F988039" w14:textId="77777777" w:rsidR="00AE6474" w:rsidRPr="00AE6474" w:rsidRDefault="00AE6474" w:rsidP="0008284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t>research, discuss and debate topical issues, problems and events</w:t>
            </w:r>
          </w:p>
          <w:p w14:paraId="42B173FF" w14:textId="77777777" w:rsidR="00AE6474" w:rsidRPr="00AE6474" w:rsidRDefault="00AE6474" w:rsidP="0008284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t xml:space="preserve">reflect on spiritual, moral, social and cultural issues, using imagination to understand other people’s experiences </w:t>
            </w:r>
          </w:p>
          <w:p w14:paraId="242B5DF5" w14:textId="77777777" w:rsidR="00AE6474" w:rsidRPr="00AE6474" w:rsidRDefault="00AE6474" w:rsidP="0008284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t>explore how the media presents information</w:t>
            </w:r>
          </w:p>
          <w:p w14:paraId="39EBB5A5" w14:textId="77777777" w:rsidR="00AC3762" w:rsidRPr="00AC3762" w:rsidRDefault="00AE6474" w:rsidP="0008284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t xml:space="preserve">take responsibility </w:t>
            </w:r>
          </w:p>
          <w:p w14:paraId="7E75A7B0" w14:textId="77777777" w:rsidR="00AC3762" w:rsidRPr="00AC3762" w:rsidRDefault="00AE6474" w:rsidP="0008284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t xml:space="preserve">participate </w:t>
            </w:r>
          </w:p>
          <w:p w14:paraId="6642C2E7" w14:textId="50EBBB1A" w:rsidR="00AE6474" w:rsidRPr="00175B15" w:rsidRDefault="00AE6474" w:rsidP="0008284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6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t>make real choices and decisions</w:t>
            </w:r>
          </w:p>
        </w:tc>
      </w:tr>
    </w:tbl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4821"/>
        <w:gridCol w:w="5244"/>
      </w:tblGrid>
      <w:tr w:rsidR="00D83316" w:rsidRPr="00B84967" w14:paraId="6C8332B4" w14:textId="77777777" w:rsidTr="00D83316">
        <w:tc>
          <w:tcPr>
            <w:tcW w:w="4821" w:type="dxa"/>
            <w:vMerge w:val="restart"/>
            <w:shd w:val="clear" w:color="auto" w:fill="FFCCCC"/>
          </w:tcPr>
          <w:p w14:paraId="18BDE296" w14:textId="77777777" w:rsidR="00D83316" w:rsidRDefault="00D83316" w:rsidP="00D83316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  <w:p w14:paraId="5220FCF7" w14:textId="1850BBE8" w:rsidR="00082842" w:rsidRDefault="00D83316" w:rsidP="00082842">
            <w:pPr>
              <w:jc w:val="center"/>
              <w:rPr>
                <w:rFonts w:cstheme="minorHAnsi"/>
                <w:b/>
                <w:color w:val="000000" w:themeColor="text1"/>
                <w:sz w:val="24"/>
              </w:rPr>
            </w:pPr>
            <w:r w:rsidRPr="00D83316">
              <w:rPr>
                <w:rFonts w:cstheme="minorHAnsi"/>
                <w:b/>
                <w:color w:val="000000" w:themeColor="text1"/>
                <w:sz w:val="24"/>
              </w:rPr>
              <w:t>Subject Specific Knowledge and Sequencing:</w:t>
            </w:r>
          </w:p>
          <w:p w14:paraId="078D8A07" w14:textId="77777777" w:rsidR="00082842" w:rsidRDefault="00082842" w:rsidP="00243C39"/>
          <w:p w14:paraId="4B013C72" w14:textId="2BAA8091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parliamentary democracy and the key elements of the constitution of the United</w:t>
            </w:r>
          </w:p>
          <w:p w14:paraId="0978CAFE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Kingdom, including the power of government, the role of citizens and Parliament in</w:t>
            </w:r>
          </w:p>
          <w:p w14:paraId="7A102320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holding those in power to account, and the different roles of the executive, legislature</w:t>
            </w:r>
          </w:p>
          <w:p w14:paraId="58206CF2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and judiciary and a free press</w:t>
            </w:r>
          </w:p>
          <w:p w14:paraId="6F007686" w14:textId="400FD442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the different electoral systems used in and beyond the United Kingdom and actions</w:t>
            </w:r>
          </w:p>
          <w:p w14:paraId="7FCFE11F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citizens can take in democratic and electoral processes to influence decisions locally,</w:t>
            </w:r>
          </w:p>
          <w:p w14:paraId="64FC5892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nationally and beyond</w:t>
            </w:r>
          </w:p>
          <w:p w14:paraId="3FDED20C" w14:textId="7934EEB1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other systems and forms of government, both democratic and non-democratic, beyond</w:t>
            </w:r>
          </w:p>
          <w:p w14:paraId="622CFD9C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the United Kingdom</w:t>
            </w:r>
          </w:p>
          <w:p w14:paraId="091AD8E5" w14:textId="24E72695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local, regional and international governance and the United Kingdom’s relations with</w:t>
            </w:r>
          </w:p>
          <w:p w14:paraId="65FF8462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lastRenderedPageBreak/>
              <w:t>the rest of Europe, the Commonwealth, the United Nations and the wider world</w:t>
            </w:r>
          </w:p>
          <w:p w14:paraId="1686907A" w14:textId="28214290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human rights and international law</w:t>
            </w:r>
          </w:p>
          <w:p w14:paraId="436148E0" w14:textId="5F554222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the legal system in the UK, different sources of law and how the law helps society deal</w:t>
            </w:r>
          </w:p>
          <w:p w14:paraId="063587D4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with complex problems</w:t>
            </w:r>
          </w:p>
          <w:p w14:paraId="4EA88A4F" w14:textId="273242D1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diverse national, regional, religious and ethnic identities in the United Kingdom and the</w:t>
            </w:r>
          </w:p>
          <w:p w14:paraId="32CEDEAE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need for mutual respect and understanding</w:t>
            </w:r>
          </w:p>
          <w:p w14:paraId="454174DB" w14:textId="232D16E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the different ways in which a citizen can contribute to the improvement of his or her</w:t>
            </w:r>
          </w:p>
          <w:p w14:paraId="7B2CBF82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community, to include the opportunity to participate actively in community volunteering,</w:t>
            </w:r>
          </w:p>
          <w:p w14:paraId="7EBBE924" w14:textId="77777777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as well as other forms of responsible activity</w:t>
            </w:r>
          </w:p>
          <w:p w14:paraId="09EC014B" w14:textId="5324A54B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income and expenditure, credit and debt, insurance, savings and pensions, financial</w:t>
            </w:r>
          </w:p>
          <w:p w14:paraId="0D65D559" w14:textId="3DFA4D6C" w:rsidR="00243C39" w:rsidRDefault="00243C39" w:rsidP="00502B78">
            <w:pPr>
              <w:pStyle w:val="ListParagraph"/>
              <w:numPr>
                <w:ilvl w:val="0"/>
                <w:numId w:val="7"/>
              </w:numPr>
              <w:ind w:left="320" w:hanging="284"/>
            </w:pPr>
            <w:r>
              <w:t>products and services, and how public money is raised and spent.</w:t>
            </w:r>
          </w:p>
        </w:tc>
        <w:tc>
          <w:tcPr>
            <w:tcW w:w="5244" w:type="dxa"/>
            <w:shd w:val="clear" w:color="auto" w:fill="FFFFCC"/>
          </w:tcPr>
          <w:p w14:paraId="16B679DD" w14:textId="464E5E2F" w:rsidR="00D83316" w:rsidRDefault="00D83316" w:rsidP="00243C39">
            <w:pPr>
              <w:jc w:val="center"/>
              <w:rPr>
                <w:b/>
                <w:color w:val="000000" w:themeColor="text1"/>
                <w:sz w:val="24"/>
              </w:rPr>
            </w:pPr>
            <w:r w:rsidRPr="00B84967">
              <w:rPr>
                <w:b/>
                <w:color w:val="000000" w:themeColor="text1"/>
                <w:sz w:val="24"/>
              </w:rPr>
              <w:lastRenderedPageBreak/>
              <w:t>Prerequisites and Spiral Teaching:</w:t>
            </w:r>
          </w:p>
          <w:p w14:paraId="477FFBED" w14:textId="77777777" w:rsidR="00243C39" w:rsidRPr="00B84967" w:rsidRDefault="00243C39" w:rsidP="00243C39">
            <w:pPr>
              <w:jc w:val="center"/>
              <w:rPr>
                <w:b/>
                <w:bCs/>
                <w:color w:val="000000" w:themeColor="text1"/>
                <w:sz w:val="24"/>
              </w:rPr>
            </w:pPr>
          </w:p>
          <w:p w14:paraId="447A8E89" w14:textId="0B6024C0" w:rsidR="00243C39" w:rsidRPr="00243C39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  <w:r>
              <w:rPr>
                <w:bCs/>
                <w:color w:val="000000" w:themeColor="text1"/>
                <w:sz w:val="24"/>
              </w:rPr>
              <w:t>Citizenship in KS4</w:t>
            </w:r>
            <w:r w:rsidRPr="00243C39">
              <w:rPr>
                <w:bCs/>
                <w:color w:val="000000" w:themeColor="text1"/>
                <w:sz w:val="24"/>
              </w:rPr>
              <w:t xml:space="preserve"> build</w:t>
            </w:r>
            <w:r>
              <w:rPr>
                <w:bCs/>
                <w:color w:val="000000" w:themeColor="text1"/>
                <w:sz w:val="24"/>
              </w:rPr>
              <w:t>s</w:t>
            </w:r>
            <w:r w:rsidRPr="00243C39">
              <w:rPr>
                <w:bCs/>
                <w:color w:val="000000" w:themeColor="text1"/>
                <w:sz w:val="24"/>
              </w:rPr>
              <w:t xml:space="preserve"> on the key stage 3 programme of study to deepen pupils’</w:t>
            </w:r>
          </w:p>
          <w:p w14:paraId="2CBAFA75" w14:textId="026E7F4B" w:rsidR="00243C39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  <w:r w:rsidRPr="00243C39">
              <w:rPr>
                <w:bCs/>
                <w:color w:val="000000" w:themeColor="text1"/>
                <w:sz w:val="24"/>
              </w:rPr>
              <w:t>understanding of democracy, government and the rights and responsibilities of citizens.</w:t>
            </w:r>
          </w:p>
          <w:p w14:paraId="641613CB" w14:textId="77777777" w:rsidR="00243C39" w:rsidRPr="00243C39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</w:p>
          <w:p w14:paraId="1C27286F" w14:textId="59F08481" w:rsidR="00243C39" w:rsidRPr="00243C39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  <w:r w:rsidRPr="00243C39">
              <w:rPr>
                <w:bCs/>
                <w:color w:val="000000" w:themeColor="text1"/>
                <w:sz w:val="24"/>
              </w:rPr>
              <w:t xml:space="preserve">Pupils </w:t>
            </w:r>
            <w:r>
              <w:rPr>
                <w:bCs/>
                <w:color w:val="000000" w:themeColor="text1"/>
                <w:sz w:val="24"/>
              </w:rPr>
              <w:t>will</w:t>
            </w:r>
            <w:r w:rsidRPr="00243C39">
              <w:rPr>
                <w:bCs/>
                <w:color w:val="000000" w:themeColor="text1"/>
                <w:sz w:val="24"/>
              </w:rPr>
              <w:t xml:space="preserve"> develop their skills to be able to use a range of research strategies, weigh</w:t>
            </w:r>
          </w:p>
          <w:p w14:paraId="2546DA35" w14:textId="68899673" w:rsidR="00243C39" w:rsidRPr="00243C39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  <w:r w:rsidRPr="00243C39">
              <w:rPr>
                <w:bCs/>
                <w:color w:val="000000" w:themeColor="text1"/>
                <w:sz w:val="24"/>
              </w:rPr>
              <w:t xml:space="preserve">up evidence, make persuasive arguments and substantiate their conclusions. They </w:t>
            </w:r>
            <w:r>
              <w:rPr>
                <w:bCs/>
                <w:color w:val="000000" w:themeColor="text1"/>
                <w:sz w:val="24"/>
              </w:rPr>
              <w:t>will</w:t>
            </w:r>
          </w:p>
          <w:p w14:paraId="2A2DD95B" w14:textId="77777777" w:rsidR="00243C39" w:rsidRPr="00243C39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  <w:r w:rsidRPr="00243C39">
              <w:rPr>
                <w:bCs/>
                <w:color w:val="000000" w:themeColor="text1"/>
                <w:sz w:val="24"/>
              </w:rPr>
              <w:t>experience and evaluate different ways that citizens can act together to solve problems</w:t>
            </w:r>
          </w:p>
          <w:p w14:paraId="5DC564AB" w14:textId="015DAFB8" w:rsidR="00AE6474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  <w:r w:rsidRPr="00243C39">
              <w:rPr>
                <w:bCs/>
                <w:color w:val="000000" w:themeColor="text1"/>
                <w:sz w:val="24"/>
              </w:rPr>
              <w:t>and contribute to society.</w:t>
            </w:r>
          </w:p>
          <w:p w14:paraId="022AD594" w14:textId="77777777" w:rsidR="00243C39" w:rsidRDefault="00243C39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</w:p>
          <w:p w14:paraId="2663F75C" w14:textId="08300654" w:rsidR="00AE6474" w:rsidRPr="00B84967" w:rsidRDefault="00AE6474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  <w:r w:rsidRPr="00AE6474">
              <w:rPr>
                <w:bCs/>
                <w:color w:val="000000" w:themeColor="text1"/>
                <w:sz w:val="24"/>
              </w:rPr>
              <w:t xml:space="preserve">Learning outside the classroom is an essential element of citizenship education since pupils are expected to engage with their local community and develop knowledge and awareness of the wider </w:t>
            </w:r>
            <w:r w:rsidRPr="00AE6474">
              <w:rPr>
                <w:bCs/>
                <w:color w:val="000000" w:themeColor="text1"/>
                <w:sz w:val="24"/>
              </w:rPr>
              <w:lastRenderedPageBreak/>
              <w:t>world. Citizenship was never intended to be taught exclusively within the classroom.</w:t>
            </w:r>
          </w:p>
          <w:p w14:paraId="37B9C339" w14:textId="3E3B350A" w:rsidR="00A61363" w:rsidRPr="00B84967" w:rsidRDefault="00A61363" w:rsidP="00243C39">
            <w:pPr>
              <w:pStyle w:val="ListParagraph"/>
              <w:ind w:left="0"/>
              <w:rPr>
                <w:bCs/>
                <w:color w:val="000000" w:themeColor="text1"/>
                <w:sz w:val="24"/>
              </w:rPr>
            </w:pPr>
          </w:p>
        </w:tc>
      </w:tr>
      <w:tr w:rsidR="00D83316" w14:paraId="4C4CF22D" w14:textId="77777777" w:rsidTr="00D83316">
        <w:tc>
          <w:tcPr>
            <w:tcW w:w="4821" w:type="dxa"/>
            <w:vMerge/>
            <w:shd w:val="clear" w:color="auto" w:fill="FFCCCC"/>
          </w:tcPr>
          <w:p w14:paraId="003D0ACC" w14:textId="77777777" w:rsidR="00D83316" w:rsidRDefault="00D83316"/>
        </w:tc>
        <w:tc>
          <w:tcPr>
            <w:tcW w:w="5244" w:type="dxa"/>
            <w:shd w:val="clear" w:color="auto" w:fill="CCFFCC"/>
          </w:tcPr>
          <w:p w14:paraId="40D3DAB3" w14:textId="77777777" w:rsidR="00D83316" w:rsidRPr="00D83316" w:rsidRDefault="00D83316" w:rsidP="00D83316">
            <w:pPr>
              <w:jc w:val="center"/>
              <w:rPr>
                <w:rFonts w:cstheme="minorHAnsi"/>
                <w:b/>
                <w:color w:val="000000" w:themeColor="text1"/>
                <w:sz w:val="24"/>
              </w:rPr>
            </w:pPr>
            <w:r w:rsidRPr="00D83316">
              <w:rPr>
                <w:rFonts w:cstheme="minorHAnsi"/>
                <w:b/>
                <w:color w:val="000000" w:themeColor="text1"/>
                <w:sz w:val="24"/>
              </w:rPr>
              <w:t>Cross-Curricular Knowledge Links:</w:t>
            </w:r>
          </w:p>
          <w:p w14:paraId="1A79CD6A" w14:textId="77777777" w:rsidR="00D83316" w:rsidRPr="00D83316" w:rsidRDefault="00D83316" w:rsidP="00D83316">
            <w:pPr>
              <w:jc w:val="center"/>
              <w:rPr>
                <w:rFonts w:cstheme="minorHAnsi"/>
                <w:b/>
                <w:color w:val="000000" w:themeColor="text1"/>
                <w:sz w:val="12"/>
              </w:rPr>
            </w:pPr>
          </w:p>
          <w:p w14:paraId="3DC8390F" w14:textId="77777777" w:rsidR="00243C39" w:rsidRDefault="00243C39" w:rsidP="000E51FE">
            <w:pPr>
              <w:rPr>
                <w:rFonts w:cstheme="minorHAnsi"/>
                <w:i/>
                <w:color w:val="000000" w:themeColor="text1"/>
                <w:sz w:val="20"/>
              </w:rPr>
            </w:pPr>
          </w:p>
          <w:p w14:paraId="08D8BB74" w14:textId="320293A8" w:rsidR="00243C39" w:rsidRDefault="00243C39" w:rsidP="000E51FE">
            <w:p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 xml:space="preserve">Citizenship and </w:t>
            </w:r>
            <w:proofErr w:type="spellStart"/>
            <w:r>
              <w:rPr>
                <w:rFonts w:cstheme="minorHAnsi"/>
                <w:i/>
                <w:color w:val="000000" w:themeColor="text1"/>
                <w:sz w:val="20"/>
              </w:rPr>
              <w:t>Rweligous</w:t>
            </w:r>
            <w:proofErr w:type="spellEnd"/>
            <w:r>
              <w:rPr>
                <w:rFonts w:cstheme="minorHAnsi"/>
                <w:i/>
                <w:color w:val="000000" w:themeColor="text1"/>
                <w:sz w:val="20"/>
              </w:rPr>
              <w:t xml:space="preserve"> Education often compliment each other in teaching of topics such as marriage </w:t>
            </w:r>
            <w:r w:rsidR="00502B78">
              <w:rPr>
                <w:rFonts w:cstheme="minorHAnsi"/>
                <w:i/>
                <w:color w:val="000000" w:themeColor="text1"/>
                <w:sz w:val="20"/>
              </w:rPr>
              <w:t>&amp;</w:t>
            </w:r>
            <w:r>
              <w:rPr>
                <w:rFonts w:cstheme="minorHAnsi"/>
                <w:i/>
                <w:color w:val="000000" w:themeColor="text1"/>
                <w:sz w:val="20"/>
              </w:rPr>
              <w:t xml:space="preserve"> families, prejudice </w:t>
            </w:r>
            <w:r w:rsidR="00502B78">
              <w:rPr>
                <w:rFonts w:cstheme="minorHAnsi"/>
                <w:i/>
                <w:color w:val="000000" w:themeColor="text1"/>
                <w:sz w:val="20"/>
              </w:rPr>
              <w:t>&amp;</w:t>
            </w:r>
            <w:r>
              <w:rPr>
                <w:rFonts w:cstheme="minorHAnsi"/>
                <w:i/>
                <w:color w:val="000000" w:themeColor="text1"/>
                <w:sz w:val="20"/>
              </w:rPr>
              <w:t xml:space="preserve"> discrimination,</w:t>
            </w:r>
            <w:r w:rsidR="00502B78">
              <w:rPr>
                <w:rFonts w:cstheme="minorHAnsi"/>
                <w:i/>
                <w:color w:val="000000" w:themeColor="text1"/>
                <w:sz w:val="20"/>
              </w:rPr>
              <w:t xml:space="preserve"> human rights, and crime &amp; punishment.</w:t>
            </w:r>
          </w:p>
          <w:p w14:paraId="27E76A0D" w14:textId="77777777" w:rsidR="00502B78" w:rsidRDefault="00502B78" w:rsidP="000E51FE">
            <w:pPr>
              <w:rPr>
                <w:rFonts w:cstheme="minorHAnsi"/>
                <w:i/>
                <w:color w:val="000000" w:themeColor="text1"/>
                <w:sz w:val="20"/>
              </w:rPr>
            </w:pPr>
          </w:p>
          <w:p w14:paraId="1115BC4E" w14:textId="4541D016" w:rsidR="000E51FE" w:rsidRPr="000E51FE" w:rsidRDefault="00082842" w:rsidP="000E51FE">
            <w:pPr>
              <w:rPr>
                <w:rFonts w:cstheme="minorHAnsi"/>
                <w:i/>
                <w:color w:val="000000" w:themeColor="text1"/>
                <w:sz w:val="20"/>
              </w:rPr>
            </w:pPr>
            <w:r w:rsidRPr="00082842">
              <w:rPr>
                <w:rFonts w:cstheme="minorHAnsi"/>
                <w:i/>
                <w:color w:val="000000" w:themeColor="text1"/>
                <w:sz w:val="20"/>
              </w:rPr>
              <w:t>Citizenship makes a unique contribution to the development of pupils' spiritual, moral, social and cultural development (SMSC)</w:t>
            </w:r>
            <w:r w:rsidR="000E51FE">
              <w:rPr>
                <w:rFonts w:cstheme="minorHAnsi"/>
                <w:i/>
                <w:color w:val="000000" w:themeColor="text1"/>
                <w:sz w:val="20"/>
              </w:rPr>
              <w:t>.</w:t>
            </w:r>
          </w:p>
          <w:p w14:paraId="318CF10E" w14:textId="77777777" w:rsidR="00AE6474" w:rsidRDefault="00AE6474" w:rsidP="000E51FE">
            <w:pPr>
              <w:rPr>
                <w:rFonts w:cstheme="minorHAnsi"/>
                <w:i/>
                <w:color w:val="000000" w:themeColor="text1"/>
                <w:sz w:val="20"/>
              </w:rPr>
            </w:pPr>
          </w:p>
          <w:p w14:paraId="5AF7E0F3" w14:textId="6F79DFD5" w:rsidR="000E51FE" w:rsidRDefault="000E51FE" w:rsidP="000E51FE">
            <w:p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Citizenship p</w:t>
            </w:r>
            <w:r w:rsidRPr="000E51FE">
              <w:rPr>
                <w:rFonts w:cstheme="minorHAnsi"/>
                <w:i/>
                <w:color w:val="000000" w:themeColor="text1"/>
                <w:sz w:val="20"/>
              </w:rPr>
              <w:t>romot</w:t>
            </w:r>
            <w:r>
              <w:rPr>
                <w:rFonts w:cstheme="minorHAnsi"/>
                <w:i/>
                <w:color w:val="000000" w:themeColor="text1"/>
                <w:sz w:val="20"/>
              </w:rPr>
              <w:t>es B</w:t>
            </w:r>
            <w:r w:rsidRPr="000E51FE">
              <w:rPr>
                <w:rFonts w:cstheme="minorHAnsi"/>
                <w:i/>
                <w:color w:val="000000" w:themeColor="text1"/>
                <w:sz w:val="20"/>
              </w:rPr>
              <w:t>ritish Values through</w:t>
            </w:r>
            <w:r>
              <w:rPr>
                <w:rFonts w:cstheme="minorHAnsi"/>
                <w:i/>
                <w:color w:val="000000" w:themeColor="text1"/>
                <w:sz w:val="20"/>
              </w:rPr>
              <w:t>out</w:t>
            </w:r>
            <w:r w:rsidRPr="000E51FE">
              <w:rPr>
                <w:rFonts w:cstheme="minorHAnsi"/>
                <w:i/>
                <w:color w:val="000000" w:themeColor="text1"/>
                <w:sz w:val="20"/>
              </w:rPr>
              <w:t xml:space="preserve"> the curriculum</w:t>
            </w:r>
            <w:r>
              <w:rPr>
                <w:rFonts w:cstheme="minorHAnsi"/>
                <w:i/>
                <w:color w:val="000000" w:themeColor="text1"/>
                <w:sz w:val="20"/>
              </w:rPr>
              <w:t>.</w:t>
            </w:r>
          </w:p>
          <w:p w14:paraId="6ADE8740" w14:textId="77777777" w:rsidR="00AE6474" w:rsidRDefault="00AE6474" w:rsidP="000E51FE">
            <w:pPr>
              <w:rPr>
                <w:rFonts w:cstheme="minorHAnsi"/>
                <w:i/>
                <w:color w:val="000000" w:themeColor="text1"/>
                <w:sz w:val="20"/>
              </w:rPr>
            </w:pPr>
          </w:p>
          <w:p w14:paraId="5D0AC35E" w14:textId="36ACB871" w:rsidR="000E51FE" w:rsidRDefault="000E51FE" w:rsidP="00A00042">
            <w:p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Citizenship promotes</w:t>
            </w:r>
            <w:r w:rsidRPr="000E51FE">
              <w:rPr>
                <w:rFonts w:cstheme="minorHAnsi"/>
                <w:i/>
                <w:color w:val="000000" w:themeColor="text1"/>
                <w:sz w:val="20"/>
              </w:rPr>
              <w:t xml:space="preserve"> equality and diversity</w:t>
            </w:r>
            <w:r>
              <w:rPr>
                <w:rFonts w:cstheme="minorHAnsi"/>
                <w:i/>
                <w:color w:val="000000" w:themeColor="text1"/>
                <w:sz w:val="20"/>
              </w:rPr>
              <w:t>.</w:t>
            </w:r>
          </w:p>
          <w:p w14:paraId="1B2C89E4" w14:textId="77777777" w:rsidR="000E51FE" w:rsidRDefault="000E51FE" w:rsidP="00A00042">
            <w:pPr>
              <w:rPr>
                <w:rFonts w:cstheme="minorHAnsi"/>
                <w:i/>
                <w:color w:val="000000" w:themeColor="text1"/>
                <w:sz w:val="20"/>
              </w:rPr>
            </w:pPr>
          </w:p>
          <w:p w14:paraId="2C6599EF" w14:textId="77777777" w:rsidR="000E51FE" w:rsidRDefault="000E51FE" w:rsidP="00A00042">
            <w:p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 xml:space="preserve">Citizenship compliments the statutory relationships and sex education (RSE), and health education (HE) in studying </w:t>
            </w:r>
            <w:r w:rsidRPr="000E51FE">
              <w:rPr>
                <w:rFonts w:cstheme="minorHAnsi"/>
                <w:i/>
                <w:color w:val="000000" w:themeColor="text1"/>
                <w:sz w:val="20"/>
              </w:rPr>
              <w:t xml:space="preserve">the law, citizens’ rights and responsibilities including privacy and consent; crimes in relation to controlling and coercive behaviour; legal ages; respecting diversity and </w:t>
            </w:r>
            <w:r w:rsidR="002367E1" w:rsidRPr="000E51FE">
              <w:rPr>
                <w:rFonts w:cstheme="minorHAnsi"/>
                <w:i/>
                <w:color w:val="000000" w:themeColor="text1"/>
                <w:sz w:val="20"/>
              </w:rPr>
              <w:t>equality.</w:t>
            </w:r>
          </w:p>
          <w:p w14:paraId="5B9969B0" w14:textId="484A581A" w:rsidR="002367E1" w:rsidRPr="002367E1" w:rsidRDefault="002367E1" w:rsidP="002367E1">
            <w:p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Citizenship</w:t>
            </w:r>
            <w:r w:rsidRPr="002367E1">
              <w:rPr>
                <w:rFonts w:cstheme="minorHAnsi"/>
                <w:i/>
                <w:color w:val="000000" w:themeColor="text1"/>
                <w:sz w:val="20"/>
              </w:rPr>
              <w:t xml:space="preserve"> contributes to Prevent</w:t>
            </w:r>
            <w:r>
              <w:rPr>
                <w:rFonts w:cstheme="minorHAnsi"/>
                <w:i/>
                <w:color w:val="000000" w:themeColor="text1"/>
                <w:sz w:val="20"/>
              </w:rPr>
              <w:t xml:space="preserve"> Duty by helping students to be </w:t>
            </w:r>
            <w:r w:rsidRPr="002367E1">
              <w:rPr>
                <w:rFonts w:cstheme="minorHAnsi"/>
                <w:i/>
                <w:color w:val="000000" w:themeColor="text1"/>
                <w:sz w:val="20"/>
              </w:rPr>
              <w:t>able to:</w:t>
            </w:r>
          </w:p>
          <w:p w14:paraId="2778642C" w14:textId="38E20A14" w:rsidR="002367E1" w:rsidRPr="00AE6474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engage in dialogue and discussion around controversial issues,</w:t>
            </w:r>
          </w:p>
          <w:p w14:paraId="50A7C0A7" w14:textId="77777777" w:rsidR="002367E1" w:rsidRPr="00AE6474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recognising the importance of multiple perspectives</w:t>
            </w:r>
          </w:p>
          <w:p w14:paraId="4E96AA3F" w14:textId="66AB3E0A" w:rsidR="002367E1" w:rsidRPr="00AE6474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be advocates for the views of themselves and others</w:t>
            </w:r>
          </w:p>
          <w:p w14:paraId="050E1C17" w14:textId="5C772E9C" w:rsidR="002367E1" w:rsidRPr="00AE6474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represent their views and those of others, even if they disagree with</w:t>
            </w:r>
          </w:p>
          <w:p w14:paraId="095852BC" w14:textId="77777777" w:rsidR="002367E1" w:rsidRPr="00AE6474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them</w:t>
            </w:r>
          </w:p>
          <w:p w14:paraId="0899414E" w14:textId="0B6EF771" w:rsidR="00AE6474" w:rsidRPr="00AE6474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empathise with the life and experiences of others</w:t>
            </w:r>
          </w:p>
          <w:p w14:paraId="4897AA39" w14:textId="77777777" w:rsidR="00AE6474" w:rsidRPr="00AE6474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weigh up evidence and analyse it critically</w:t>
            </w:r>
          </w:p>
          <w:p w14:paraId="06A03CEE" w14:textId="77777777" w:rsidR="002367E1" w:rsidRDefault="002367E1" w:rsidP="00AE647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 w:rsidRPr="00AE6474">
              <w:rPr>
                <w:rFonts w:cstheme="minorHAnsi"/>
                <w:i/>
                <w:color w:val="000000" w:themeColor="text1"/>
                <w:sz w:val="20"/>
              </w:rPr>
              <w:t>think critically about issues and draw conclusion</w:t>
            </w:r>
          </w:p>
          <w:p w14:paraId="5216B5E5" w14:textId="3BE977A8" w:rsidR="00AE6474" w:rsidRPr="00AE6474" w:rsidRDefault="00AE6474" w:rsidP="00AE6474">
            <w:pPr>
              <w:rPr>
                <w:rFonts w:cstheme="minorHAnsi"/>
                <w:i/>
                <w:color w:val="000000" w:themeColor="text1"/>
                <w:sz w:val="20"/>
              </w:rPr>
            </w:pPr>
          </w:p>
        </w:tc>
      </w:tr>
      <w:tr w:rsidR="00D83316" w14:paraId="176E34A0" w14:textId="77777777" w:rsidTr="00175B15">
        <w:tc>
          <w:tcPr>
            <w:tcW w:w="10065" w:type="dxa"/>
            <w:gridSpan w:val="2"/>
          </w:tcPr>
          <w:p w14:paraId="3EF375F9" w14:textId="77777777" w:rsidR="00D83316" w:rsidRPr="00D83316" w:rsidRDefault="00D83316" w:rsidP="00D83316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D83316">
              <w:rPr>
                <w:rFonts w:cstheme="minorHAnsi"/>
                <w:b/>
                <w:sz w:val="24"/>
              </w:rPr>
              <w:t>Reading Lists / Sources / Reading around the subject recommendations:</w:t>
            </w:r>
          </w:p>
          <w:p w14:paraId="1D01B231" w14:textId="77777777" w:rsidR="00D83316" w:rsidRPr="00D83316" w:rsidRDefault="00D83316" w:rsidP="00D83316">
            <w:pPr>
              <w:rPr>
                <w:rFonts w:cstheme="minorHAnsi"/>
                <w:sz w:val="12"/>
              </w:rPr>
            </w:pPr>
          </w:p>
          <w:p w14:paraId="7F94813E" w14:textId="77777777" w:rsidR="00DC2432" w:rsidRPr="00B84967" w:rsidRDefault="00B84967" w:rsidP="00D83316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  <w:sz w:val="20"/>
              </w:rPr>
              <w:t>Each lesson contains a final slide signposting resources and information for further support.</w:t>
            </w:r>
          </w:p>
          <w:p w14:paraId="3A8F8A52" w14:textId="77777777" w:rsidR="00AC3762" w:rsidRPr="00AC3762" w:rsidRDefault="002367E1" w:rsidP="00AC3762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  <w:sz w:val="20"/>
              </w:rPr>
              <w:t>Many</w:t>
            </w:r>
            <w:r w:rsidR="00B84967">
              <w:rPr>
                <w:i/>
                <w:sz w:val="20"/>
              </w:rPr>
              <w:t xml:space="preserve"> lessons contain activities</w:t>
            </w:r>
            <w:r>
              <w:rPr>
                <w:i/>
                <w:sz w:val="20"/>
              </w:rPr>
              <w:t xml:space="preserve"> or homework</w:t>
            </w:r>
            <w:r w:rsidR="00B84967">
              <w:rPr>
                <w:i/>
                <w:sz w:val="20"/>
              </w:rPr>
              <w:t xml:space="preserve"> where students use the internet to find various resources or information.</w:t>
            </w:r>
          </w:p>
          <w:p w14:paraId="0A91D392" w14:textId="0FC0D977" w:rsidR="00AC3762" w:rsidRDefault="00AC3762" w:rsidP="00AC3762">
            <w:pPr>
              <w:pStyle w:val="ListParagraph"/>
              <w:numPr>
                <w:ilvl w:val="0"/>
                <w:numId w:val="1"/>
              </w:numPr>
            </w:pPr>
            <w:r>
              <w:t xml:space="preserve">Use a variety or newspapers and other news sources that offer a </w:t>
            </w:r>
            <w:proofErr w:type="spellStart"/>
            <w:proofErr w:type="gramStart"/>
            <w:r>
              <w:t>well rounded</w:t>
            </w:r>
            <w:proofErr w:type="spellEnd"/>
            <w:proofErr w:type="gramEnd"/>
            <w:r>
              <w:t xml:space="preserve"> perspective on various topics</w:t>
            </w:r>
          </w:p>
        </w:tc>
      </w:tr>
    </w:tbl>
    <w:p w14:paraId="79E59485" w14:textId="77777777" w:rsidR="00D83316" w:rsidRDefault="00D83316"/>
    <w:sectPr w:rsidR="00D83316" w:rsidSect="00A00042">
      <w:headerReference w:type="default" r:id="rId7"/>
      <w:pgSz w:w="11906" w:h="16838"/>
      <w:pgMar w:top="1440" w:right="1440" w:bottom="142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A7D73B" w14:textId="77777777" w:rsidR="00243C39" w:rsidRDefault="00243C39" w:rsidP="00D83316">
      <w:pPr>
        <w:spacing w:after="0" w:line="240" w:lineRule="auto"/>
      </w:pPr>
      <w:r>
        <w:separator/>
      </w:r>
    </w:p>
  </w:endnote>
  <w:endnote w:type="continuationSeparator" w:id="0">
    <w:p w14:paraId="1B7ABEE8" w14:textId="77777777" w:rsidR="00243C39" w:rsidRDefault="00243C39" w:rsidP="00D8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DAA1C" w14:textId="77777777" w:rsidR="00243C39" w:rsidRDefault="00243C39" w:rsidP="00D83316">
      <w:pPr>
        <w:spacing w:after="0" w:line="240" w:lineRule="auto"/>
      </w:pPr>
      <w:r>
        <w:separator/>
      </w:r>
    </w:p>
  </w:footnote>
  <w:footnote w:type="continuationSeparator" w:id="0">
    <w:p w14:paraId="5AF09C50" w14:textId="77777777" w:rsidR="00243C39" w:rsidRDefault="00243C39" w:rsidP="00D8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EB365" w14:textId="77777777" w:rsidR="00243C39" w:rsidRDefault="00243C39">
    <w:pPr>
      <w:pStyle w:val="Header"/>
    </w:pPr>
    <w:r w:rsidRPr="00AE0EE7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4CDC3E9" wp14:editId="74E1B76E">
          <wp:simplePos x="0" y="0"/>
          <wp:positionH relativeFrom="column">
            <wp:posOffset>3773606</wp:posOffset>
          </wp:positionH>
          <wp:positionV relativeFrom="paragraph">
            <wp:posOffset>-327964</wp:posOffset>
          </wp:positionV>
          <wp:extent cx="1322070" cy="919480"/>
          <wp:effectExtent l="0" t="0" r="0" b="0"/>
          <wp:wrapTight wrapText="bothSides">
            <wp:wrapPolygon edited="0">
              <wp:start x="0" y="0"/>
              <wp:lineTo x="0" y="21033"/>
              <wp:lineTo x="21164" y="21033"/>
              <wp:lineTo x="21164" y="0"/>
              <wp:lineTo x="0" y="0"/>
            </wp:wrapPolygon>
          </wp:wrapTight>
          <wp:docPr id="39" name="Picture 15">
            <a:extLst xmlns:a="http://schemas.openxmlformats.org/drawingml/2006/main">
              <a:ext uri="{FF2B5EF4-FFF2-40B4-BE49-F238E27FC236}">
                <a16:creationId xmlns:a16="http://schemas.microsoft.com/office/drawing/2014/main" id="{9537FF3D-BD9E-463F-8ED6-5C9CC4E51B4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5">
                    <a:extLst>
                      <a:ext uri="{FF2B5EF4-FFF2-40B4-BE49-F238E27FC236}">
                        <a16:creationId xmlns:a16="http://schemas.microsoft.com/office/drawing/2014/main" id="{9537FF3D-BD9E-463F-8ED6-5C9CC4E51B4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542" t="16758" r="32568" b="44098"/>
                  <a:stretch/>
                </pic:blipFill>
                <pic:spPr>
                  <a:xfrm>
                    <a:off x="0" y="0"/>
                    <a:ext cx="1322070" cy="919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0EE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246E57C" wp14:editId="44DE7687">
          <wp:simplePos x="0" y="0"/>
          <wp:positionH relativeFrom="column">
            <wp:posOffset>5199797</wp:posOffset>
          </wp:positionH>
          <wp:positionV relativeFrom="paragraph">
            <wp:posOffset>-287020</wp:posOffset>
          </wp:positionV>
          <wp:extent cx="1290320" cy="805815"/>
          <wp:effectExtent l="0" t="0" r="5080" b="0"/>
          <wp:wrapTight wrapText="bothSides">
            <wp:wrapPolygon edited="0">
              <wp:start x="0" y="0"/>
              <wp:lineTo x="0" y="20936"/>
              <wp:lineTo x="21366" y="20936"/>
              <wp:lineTo x="21366" y="0"/>
              <wp:lineTo x="0" y="0"/>
            </wp:wrapPolygon>
          </wp:wrapTight>
          <wp:docPr id="40" name="Picture 40" descr="http://176.32.230.250/kingslynnacademy.co.uk/wp-content/uploads/2016/03/bot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176.32.230.250/kingslynnacademy.co.uk/wp-content/uploads/2016/03/botom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805815"/>
                  </a:xfrm>
                  <a:prstGeom prst="rect">
                    <a:avLst/>
                  </a:prstGeom>
                  <a:solidFill>
                    <a:schemeClr val="tx1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44F72"/>
    <w:multiLevelType w:val="hybridMultilevel"/>
    <w:tmpl w:val="5EF68214"/>
    <w:lvl w:ilvl="0" w:tplc="F2E01A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57CEF"/>
    <w:multiLevelType w:val="hybridMultilevel"/>
    <w:tmpl w:val="830E3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A11CC"/>
    <w:multiLevelType w:val="hybridMultilevel"/>
    <w:tmpl w:val="F274F46E"/>
    <w:lvl w:ilvl="0" w:tplc="08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54A762F1"/>
    <w:multiLevelType w:val="hybridMultilevel"/>
    <w:tmpl w:val="18D26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370D6"/>
    <w:multiLevelType w:val="hybridMultilevel"/>
    <w:tmpl w:val="766A5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3DB6300"/>
    <w:multiLevelType w:val="hybridMultilevel"/>
    <w:tmpl w:val="8C4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413698"/>
    <w:multiLevelType w:val="hybridMultilevel"/>
    <w:tmpl w:val="54C6AEEA"/>
    <w:lvl w:ilvl="0" w:tplc="080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316"/>
    <w:rsid w:val="00082842"/>
    <w:rsid w:val="000C006C"/>
    <w:rsid w:val="000E51FE"/>
    <w:rsid w:val="0016396D"/>
    <w:rsid w:val="00175B15"/>
    <w:rsid w:val="001808D5"/>
    <w:rsid w:val="001F2612"/>
    <w:rsid w:val="00207C11"/>
    <w:rsid w:val="00223EA0"/>
    <w:rsid w:val="0022527B"/>
    <w:rsid w:val="002367E1"/>
    <w:rsid w:val="00243C39"/>
    <w:rsid w:val="002B15BB"/>
    <w:rsid w:val="004D18DF"/>
    <w:rsid w:val="00502B78"/>
    <w:rsid w:val="006556BF"/>
    <w:rsid w:val="006772DB"/>
    <w:rsid w:val="006D630F"/>
    <w:rsid w:val="00745FE0"/>
    <w:rsid w:val="007531AB"/>
    <w:rsid w:val="007E359A"/>
    <w:rsid w:val="00853C1D"/>
    <w:rsid w:val="00860764"/>
    <w:rsid w:val="00986E06"/>
    <w:rsid w:val="00A00042"/>
    <w:rsid w:val="00A32765"/>
    <w:rsid w:val="00A61363"/>
    <w:rsid w:val="00AC3762"/>
    <w:rsid w:val="00AD489B"/>
    <w:rsid w:val="00AE6474"/>
    <w:rsid w:val="00B34BEA"/>
    <w:rsid w:val="00B56F48"/>
    <w:rsid w:val="00B84967"/>
    <w:rsid w:val="00D83316"/>
    <w:rsid w:val="00DC2432"/>
    <w:rsid w:val="00EE3F63"/>
    <w:rsid w:val="00F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35976"/>
  <w15:chartTrackingRefBased/>
  <w15:docId w15:val="{26902B3B-88CD-462E-AE10-2BDA8132B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3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3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316"/>
  </w:style>
  <w:style w:type="paragraph" w:styleId="Footer">
    <w:name w:val="footer"/>
    <w:basedOn w:val="Normal"/>
    <w:link w:val="FooterChar"/>
    <w:uiPriority w:val="99"/>
    <w:unhideWhenUsed/>
    <w:rsid w:val="00D83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316"/>
  </w:style>
  <w:style w:type="table" w:styleId="TableGrid">
    <w:name w:val="Table Grid"/>
    <w:basedOn w:val="TableNormal"/>
    <w:uiPriority w:val="39"/>
    <w:rsid w:val="00D83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D8331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Paragraph">
    <w:name w:val="List Paragraph"/>
    <w:basedOn w:val="Normal"/>
    <w:uiPriority w:val="34"/>
    <w:qFormat/>
    <w:rsid w:val="00D83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6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Annabelle Culley</dc:creator>
  <cp:keywords/>
  <dc:description/>
  <cp:lastModifiedBy>Brian Reeve-Hayes</cp:lastModifiedBy>
  <cp:revision>3</cp:revision>
  <dcterms:created xsi:type="dcterms:W3CDTF">2021-04-15T13:45:00Z</dcterms:created>
  <dcterms:modified xsi:type="dcterms:W3CDTF">2021-04-15T13:51:00Z</dcterms:modified>
</cp:coreProperties>
</file>