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FDBB2" w14:textId="77777777" w:rsidR="00D83316" w:rsidRPr="00D83316" w:rsidRDefault="00D83316" w:rsidP="00D83316">
      <w:pPr>
        <w:rPr>
          <w:b/>
          <w:sz w:val="28"/>
          <w:szCs w:val="28"/>
        </w:rPr>
      </w:pPr>
      <w:r w:rsidRPr="00D83316">
        <w:rPr>
          <w:b/>
          <w:sz w:val="44"/>
          <w:szCs w:val="44"/>
        </w:rPr>
        <w:t>Curriculum Narrative</w:t>
      </w:r>
    </w:p>
    <w:tbl>
      <w:tblPr>
        <w:tblStyle w:val="TableGrid"/>
        <w:tblW w:w="10065" w:type="dxa"/>
        <w:tblInd w:w="-431" w:type="dxa"/>
        <w:tblLook w:val="04A0" w:firstRow="1" w:lastRow="0" w:firstColumn="1" w:lastColumn="0" w:noHBand="0" w:noVBand="1"/>
      </w:tblPr>
      <w:tblGrid>
        <w:gridCol w:w="3687"/>
        <w:gridCol w:w="2268"/>
        <w:gridCol w:w="4110"/>
      </w:tblGrid>
      <w:tr w:rsidR="00D83316" w:rsidRPr="00413904" w14:paraId="35942FF8" w14:textId="77777777" w:rsidTr="00175B15">
        <w:tc>
          <w:tcPr>
            <w:tcW w:w="3687" w:type="dxa"/>
          </w:tcPr>
          <w:p w14:paraId="03CC21A5" w14:textId="0A6F5EC6" w:rsidR="00D83316" w:rsidRPr="008E398E" w:rsidRDefault="00D83316" w:rsidP="00A32765">
            <w:pPr>
              <w:jc w:val="center"/>
              <w:rPr>
                <w:b/>
                <w:i/>
                <w:sz w:val="24"/>
                <w:szCs w:val="28"/>
              </w:rPr>
            </w:pPr>
            <w:r w:rsidRPr="008E398E">
              <w:rPr>
                <w:b/>
                <w:i/>
                <w:sz w:val="24"/>
                <w:szCs w:val="28"/>
              </w:rPr>
              <w:t>Subject:</w:t>
            </w:r>
            <w:r w:rsidR="002B15BB">
              <w:rPr>
                <w:b/>
                <w:i/>
                <w:sz w:val="24"/>
                <w:szCs w:val="28"/>
              </w:rPr>
              <w:t xml:space="preserve"> </w:t>
            </w:r>
            <w:r w:rsidR="00082842">
              <w:rPr>
                <w:b/>
                <w:i/>
                <w:sz w:val="24"/>
                <w:szCs w:val="28"/>
              </w:rPr>
              <w:t>Citizenship</w:t>
            </w:r>
          </w:p>
        </w:tc>
        <w:tc>
          <w:tcPr>
            <w:tcW w:w="2268" w:type="dxa"/>
          </w:tcPr>
          <w:p w14:paraId="49337296" w14:textId="5B40273A" w:rsidR="00D83316" w:rsidRPr="008E398E" w:rsidRDefault="00D83316" w:rsidP="00D83316">
            <w:pPr>
              <w:jc w:val="center"/>
              <w:rPr>
                <w:b/>
                <w:i/>
                <w:sz w:val="24"/>
                <w:szCs w:val="28"/>
              </w:rPr>
            </w:pPr>
            <w:r w:rsidRPr="008E398E">
              <w:rPr>
                <w:b/>
                <w:i/>
                <w:sz w:val="24"/>
                <w:szCs w:val="28"/>
              </w:rPr>
              <w:t>Year:</w:t>
            </w:r>
            <w:r w:rsidRPr="00D83316">
              <w:rPr>
                <w:i/>
                <w:sz w:val="24"/>
                <w:szCs w:val="28"/>
              </w:rPr>
              <w:t xml:space="preserve"> </w:t>
            </w:r>
            <w:r w:rsidR="002B15BB">
              <w:rPr>
                <w:i/>
                <w:sz w:val="24"/>
                <w:szCs w:val="28"/>
              </w:rPr>
              <w:t>7</w:t>
            </w:r>
            <w:r w:rsidR="00B34BEA">
              <w:rPr>
                <w:i/>
                <w:sz w:val="24"/>
                <w:szCs w:val="28"/>
              </w:rPr>
              <w:t>,8,9</w:t>
            </w:r>
          </w:p>
        </w:tc>
        <w:tc>
          <w:tcPr>
            <w:tcW w:w="4110" w:type="dxa"/>
          </w:tcPr>
          <w:p w14:paraId="55BFAE72" w14:textId="713B5DDA" w:rsidR="00D83316" w:rsidRPr="008E398E" w:rsidRDefault="00D83316" w:rsidP="00A32765">
            <w:pPr>
              <w:jc w:val="center"/>
              <w:rPr>
                <w:b/>
                <w:i/>
                <w:sz w:val="24"/>
                <w:szCs w:val="28"/>
              </w:rPr>
            </w:pPr>
            <w:r w:rsidRPr="008E398E">
              <w:rPr>
                <w:b/>
                <w:i/>
                <w:sz w:val="24"/>
                <w:szCs w:val="28"/>
              </w:rPr>
              <w:t>Author:</w:t>
            </w:r>
            <w:r>
              <w:rPr>
                <w:b/>
                <w:i/>
                <w:sz w:val="24"/>
                <w:szCs w:val="28"/>
              </w:rPr>
              <w:t xml:space="preserve"> </w:t>
            </w:r>
            <w:r w:rsidR="00A32765">
              <w:rPr>
                <w:b/>
                <w:i/>
                <w:sz w:val="24"/>
                <w:szCs w:val="28"/>
              </w:rPr>
              <w:t>BRH</w:t>
            </w:r>
          </w:p>
        </w:tc>
      </w:tr>
    </w:tbl>
    <w:tbl>
      <w:tblPr>
        <w:tblStyle w:val="GridTable4"/>
        <w:tblW w:w="10065" w:type="dxa"/>
        <w:tblInd w:w="-431" w:type="dxa"/>
        <w:tblLook w:val="04A0" w:firstRow="1" w:lastRow="0" w:firstColumn="1" w:lastColumn="0" w:noHBand="0" w:noVBand="1"/>
      </w:tblPr>
      <w:tblGrid>
        <w:gridCol w:w="4826"/>
        <w:gridCol w:w="5239"/>
      </w:tblGrid>
      <w:tr w:rsidR="00D83316" w:rsidRPr="00413904" w14:paraId="1B323B93" w14:textId="77777777" w:rsidTr="00175B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6" w:type="dxa"/>
          </w:tcPr>
          <w:p w14:paraId="707AF045" w14:textId="77777777" w:rsidR="00D83316" w:rsidRPr="00413904" w:rsidRDefault="00D83316" w:rsidP="00175B15">
            <w:pPr>
              <w:jc w:val="center"/>
              <w:rPr>
                <w:rFonts w:cstheme="minorHAnsi"/>
                <w:color w:val="FFFF00"/>
                <w:sz w:val="28"/>
              </w:rPr>
            </w:pPr>
            <w:r w:rsidRPr="00413904">
              <w:rPr>
                <w:rFonts w:cstheme="minorHAnsi"/>
                <w:color w:val="FFFF00"/>
                <w:sz w:val="28"/>
              </w:rPr>
              <w:t>Key Knowledge</w:t>
            </w:r>
          </w:p>
          <w:p w14:paraId="37608ADE" w14:textId="77777777" w:rsidR="00D83316" w:rsidRPr="00413904" w:rsidRDefault="00D83316" w:rsidP="00175B15">
            <w:pPr>
              <w:jc w:val="center"/>
              <w:rPr>
                <w:rFonts w:cstheme="minorHAnsi"/>
                <w:b w:val="0"/>
                <w:i/>
                <w:color w:val="FFFF00"/>
              </w:rPr>
            </w:pPr>
            <w:r w:rsidRPr="00D83316">
              <w:rPr>
                <w:rFonts w:cstheme="minorHAnsi"/>
                <w:b w:val="0"/>
                <w:i/>
                <w:color w:val="FFFF00"/>
                <w:sz w:val="24"/>
              </w:rPr>
              <w:t>Pupils will know</w:t>
            </w:r>
          </w:p>
        </w:tc>
        <w:tc>
          <w:tcPr>
            <w:tcW w:w="5239" w:type="dxa"/>
          </w:tcPr>
          <w:p w14:paraId="0DBC2D9C" w14:textId="77777777" w:rsidR="00D83316" w:rsidRPr="00413904" w:rsidRDefault="00D83316" w:rsidP="00175B15">
            <w:pPr>
              <w:jc w:val="center"/>
              <w:cnfStyle w:val="100000000000" w:firstRow="1" w:lastRow="0" w:firstColumn="0" w:lastColumn="0" w:oddVBand="0" w:evenVBand="0" w:oddHBand="0" w:evenHBand="0" w:firstRowFirstColumn="0" w:firstRowLastColumn="0" w:lastRowFirstColumn="0" w:lastRowLastColumn="0"/>
              <w:rPr>
                <w:color w:val="FFFF00"/>
                <w:sz w:val="28"/>
              </w:rPr>
            </w:pPr>
            <w:r w:rsidRPr="00413904">
              <w:rPr>
                <w:color w:val="FFFF00"/>
                <w:sz w:val="28"/>
              </w:rPr>
              <w:t>Key Skills</w:t>
            </w:r>
          </w:p>
          <w:p w14:paraId="072E6DAD" w14:textId="77777777" w:rsidR="00D83316" w:rsidRPr="00413904" w:rsidRDefault="00D83316" w:rsidP="00175B15">
            <w:pPr>
              <w:jc w:val="center"/>
              <w:cnfStyle w:val="100000000000" w:firstRow="1" w:lastRow="0" w:firstColumn="0" w:lastColumn="0" w:oddVBand="0" w:evenVBand="0" w:oddHBand="0" w:evenHBand="0" w:firstRowFirstColumn="0" w:firstRowLastColumn="0" w:lastRowFirstColumn="0" w:lastRowLastColumn="0"/>
              <w:rPr>
                <w:b w:val="0"/>
                <w:i/>
                <w:color w:val="FFFF00"/>
              </w:rPr>
            </w:pPr>
            <w:r w:rsidRPr="00D83316">
              <w:rPr>
                <w:b w:val="0"/>
                <w:i/>
                <w:color w:val="FFFF00"/>
                <w:sz w:val="24"/>
              </w:rPr>
              <w:t>Pupils will be able to</w:t>
            </w:r>
          </w:p>
        </w:tc>
      </w:tr>
      <w:tr w:rsidR="00D83316" w14:paraId="2A3C0B89" w14:textId="77777777" w:rsidTr="00175B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6" w:type="dxa"/>
          </w:tcPr>
          <w:p w14:paraId="712432F1" w14:textId="77777777" w:rsidR="00D83316" w:rsidRPr="008E398E" w:rsidRDefault="00D83316" w:rsidP="00175B15">
            <w:pPr>
              <w:rPr>
                <w:rFonts w:cstheme="minorHAnsi"/>
                <w:b w:val="0"/>
                <w:bCs w:val="0"/>
                <w:sz w:val="10"/>
              </w:rPr>
            </w:pPr>
          </w:p>
          <w:p w14:paraId="14C33EC4" w14:textId="77777777" w:rsidR="00D83316" w:rsidRPr="00D83316" w:rsidRDefault="00D83316" w:rsidP="00175B15">
            <w:pPr>
              <w:jc w:val="center"/>
              <w:rPr>
                <w:rFonts w:cstheme="minorHAnsi"/>
                <w:b w:val="0"/>
                <w:bCs w:val="0"/>
                <w:sz w:val="24"/>
              </w:rPr>
            </w:pPr>
            <w:r w:rsidRPr="00D83316">
              <w:rPr>
                <w:rFonts w:cstheme="minorHAnsi"/>
                <w:sz w:val="24"/>
              </w:rPr>
              <w:t>Key Threshold Concepts:</w:t>
            </w:r>
          </w:p>
          <w:p w14:paraId="214B9862" w14:textId="77777777" w:rsidR="00D83316" w:rsidRDefault="00D83316" w:rsidP="00175B15">
            <w:pPr>
              <w:rPr>
                <w:rFonts w:cstheme="minorHAnsi"/>
                <w:i/>
              </w:rPr>
            </w:pPr>
          </w:p>
          <w:p w14:paraId="064979AB" w14:textId="69531226" w:rsidR="00082842" w:rsidRPr="00082842" w:rsidRDefault="00082842" w:rsidP="00082842">
            <w:pPr>
              <w:pStyle w:val="ListParagraph"/>
              <w:ind w:left="360"/>
              <w:rPr>
                <w:rFonts w:cstheme="minorHAnsi"/>
                <w:b w:val="0"/>
                <w:i/>
              </w:rPr>
            </w:pPr>
            <w:r>
              <w:rPr>
                <w:rFonts w:cstheme="minorHAnsi"/>
                <w:b w:val="0"/>
                <w:i/>
              </w:rPr>
              <w:t>C</w:t>
            </w:r>
            <w:r w:rsidRPr="00082842">
              <w:rPr>
                <w:rFonts w:cstheme="minorHAnsi"/>
                <w:b w:val="0"/>
                <w:i/>
              </w:rPr>
              <w:t>itizenship education helps to provide pupils with knowledge, skills and</w:t>
            </w:r>
          </w:p>
          <w:p w14:paraId="4BCD51E3" w14:textId="77777777" w:rsidR="00082842" w:rsidRPr="00082842" w:rsidRDefault="00082842" w:rsidP="00082842">
            <w:pPr>
              <w:pStyle w:val="ListParagraph"/>
              <w:ind w:left="360"/>
              <w:rPr>
                <w:rFonts w:cstheme="minorHAnsi"/>
                <w:b w:val="0"/>
                <w:i/>
              </w:rPr>
            </w:pPr>
            <w:r w:rsidRPr="00082842">
              <w:rPr>
                <w:rFonts w:cstheme="minorHAnsi"/>
                <w:b w:val="0"/>
                <w:i/>
              </w:rPr>
              <w:t>understanding to prepare them to play a full and active part in society. In particular,</w:t>
            </w:r>
          </w:p>
          <w:p w14:paraId="1ECB5738" w14:textId="77777777" w:rsidR="00082842" w:rsidRPr="00082842" w:rsidRDefault="00082842" w:rsidP="00082842">
            <w:pPr>
              <w:pStyle w:val="ListParagraph"/>
              <w:ind w:left="360"/>
              <w:rPr>
                <w:rFonts w:cstheme="minorHAnsi"/>
                <w:b w:val="0"/>
                <w:i/>
              </w:rPr>
            </w:pPr>
            <w:r w:rsidRPr="00082842">
              <w:rPr>
                <w:rFonts w:cstheme="minorHAnsi"/>
                <w:b w:val="0"/>
                <w:i/>
              </w:rPr>
              <w:t>citizenship education should foster pupils’ keen awareness and understanding of</w:t>
            </w:r>
          </w:p>
          <w:p w14:paraId="42A49EF9" w14:textId="77777777" w:rsidR="00D50062" w:rsidRDefault="00082842" w:rsidP="00082842">
            <w:pPr>
              <w:pStyle w:val="ListParagraph"/>
              <w:ind w:left="360"/>
              <w:rPr>
                <w:rFonts w:cstheme="minorHAnsi"/>
                <w:bCs w:val="0"/>
                <w:i/>
              </w:rPr>
            </w:pPr>
            <w:r w:rsidRPr="00082842">
              <w:rPr>
                <w:rFonts w:cstheme="minorHAnsi"/>
                <w:b w:val="0"/>
                <w:i/>
              </w:rPr>
              <w:t xml:space="preserve">democracy, government and how laws are made and upheld. </w:t>
            </w:r>
          </w:p>
          <w:p w14:paraId="2A235FED" w14:textId="77777777" w:rsidR="00D50062" w:rsidRDefault="00D50062" w:rsidP="00082842">
            <w:pPr>
              <w:pStyle w:val="ListParagraph"/>
              <w:ind w:left="360"/>
              <w:rPr>
                <w:rFonts w:cstheme="minorHAnsi"/>
                <w:bCs w:val="0"/>
                <w:i/>
              </w:rPr>
            </w:pPr>
          </w:p>
          <w:p w14:paraId="5D1600F5" w14:textId="03AE84A4" w:rsidR="00A61363" w:rsidRDefault="00AE6474" w:rsidP="00082842">
            <w:pPr>
              <w:pStyle w:val="ListParagraph"/>
              <w:ind w:left="360"/>
              <w:rPr>
                <w:rFonts w:cstheme="minorHAnsi"/>
                <w:bCs w:val="0"/>
                <w:i/>
              </w:rPr>
            </w:pPr>
            <w:r>
              <w:rPr>
                <w:rFonts w:cstheme="minorHAnsi"/>
                <w:b w:val="0"/>
                <w:i/>
              </w:rPr>
              <w:t>Citizenship education</w:t>
            </w:r>
            <w:r w:rsidR="00082842" w:rsidRPr="00082842">
              <w:rPr>
                <w:rFonts w:cstheme="minorHAnsi"/>
                <w:b w:val="0"/>
                <w:i/>
              </w:rPr>
              <w:t xml:space="preserve"> equip</w:t>
            </w:r>
            <w:r w:rsidR="00D50062">
              <w:rPr>
                <w:rFonts w:cstheme="minorHAnsi"/>
                <w:b w:val="0"/>
                <w:i/>
              </w:rPr>
              <w:t xml:space="preserve"> </w:t>
            </w:r>
            <w:r w:rsidR="00082842" w:rsidRPr="00082842">
              <w:rPr>
                <w:rFonts w:cstheme="minorHAnsi"/>
                <w:b w:val="0"/>
                <w:i/>
              </w:rPr>
              <w:t>pupils with the skills and knowledge to explore political and social issues critically, to weigh</w:t>
            </w:r>
            <w:r w:rsidR="00D50062">
              <w:rPr>
                <w:rFonts w:cstheme="minorHAnsi"/>
                <w:b w:val="0"/>
                <w:i/>
              </w:rPr>
              <w:t xml:space="preserve"> </w:t>
            </w:r>
            <w:r w:rsidR="00082842" w:rsidRPr="00082842">
              <w:rPr>
                <w:rFonts w:cstheme="minorHAnsi"/>
                <w:b w:val="0"/>
                <w:i/>
              </w:rPr>
              <w:t>evidence, debate and make reasoned arguments. It also prepare</w:t>
            </w:r>
            <w:r>
              <w:rPr>
                <w:rFonts w:cstheme="minorHAnsi"/>
                <w:b w:val="0"/>
                <w:i/>
              </w:rPr>
              <w:t>s</w:t>
            </w:r>
            <w:r w:rsidR="00082842" w:rsidRPr="00082842">
              <w:rPr>
                <w:rFonts w:cstheme="minorHAnsi"/>
                <w:b w:val="0"/>
                <w:i/>
              </w:rPr>
              <w:t xml:space="preserve"> pupils to take</w:t>
            </w:r>
            <w:r w:rsidR="00082842">
              <w:rPr>
                <w:rFonts w:cstheme="minorHAnsi"/>
                <w:b w:val="0"/>
                <w:i/>
              </w:rPr>
              <w:t xml:space="preserve"> </w:t>
            </w:r>
            <w:r w:rsidR="00082842" w:rsidRPr="00082842">
              <w:rPr>
                <w:rFonts w:cstheme="minorHAnsi"/>
                <w:b w:val="0"/>
                <w:i/>
              </w:rPr>
              <w:t>their place in society as responsible citizens, manage their money well and make sound</w:t>
            </w:r>
            <w:r w:rsidR="00082842">
              <w:rPr>
                <w:rFonts w:cstheme="minorHAnsi"/>
                <w:b w:val="0"/>
                <w:i/>
              </w:rPr>
              <w:t xml:space="preserve"> </w:t>
            </w:r>
            <w:r w:rsidR="00082842" w:rsidRPr="00082842">
              <w:rPr>
                <w:rFonts w:cstheme="minorHAnsi"/>
                <w:b w:val="0"/>
                <w:i/>
              </w:rPr>
              <w:t>financial decisions</w:t>
            </w:r>
          </w:p>
          <w:p w14:paraId="69A1A0D2" w14:textId="6B7E086C" w:rsidR="00AE6474" w:rsidRPr="00175B15" w:rsidRDefault="00AE6474" w:rsidP="00082842">
            <w:pPr>
              <w:pStyle w:val="ListParagraph"/>
              <w:ind w:left="360"/>
              <w:rPr>
                <w:rFonts w:cstheme="minorHAnsi"/>
                <w:b w:val="0"/>
                <w:i/>
              </w:rPr>
            </w:pPr>
          </w:p>
        </w:tc>
        <w:tc>
          <w:tcPr>
            <w:tcW w:w="5239" w:type="dxa"/>
          </w:tcPr>
          <w:p w14:paraId="78A38981" w14:textId="77777777" w:rsidR="00D83316" w:rsidRPr="008E398E" w:rsidRDefault="00D83316" w:rsidP="00175B15">
            <w:pPr>
              <w:jc w:val="center"/>
              <w:cnfStyle w:val="000000100000" w:firstRow="0" w:lastRow="0" w:firstColumn="0" w:lastColumn="0" w:oddVBand="0" w:evenVBand="0" w:oddHBand="1" w:evenHBand="0" w:firstRowFirstColumn="0" w:firstRowLastColumn="0" w:lastRowFirstColumn="0" w:lastRowLastColumn="0"/>
              <w:rPr>
                <w:b/>
                <w:sz w:val="8"/>
              </w:rPr>
            </w:pPr>
          </w:p>
          <w:p w14:paraId="34DF0550" w14:textId="77777777" w:rsidR="00D83316" w:rsidRPr="00D83316" w:rsidRDefault="00D83316" w:rsidP="00175B15">
            <w:pPr>
              <w:jc w:val="center"/>
              <w:cnfStyle w:val="000000100000" w:firstRow="0" w:lastRow="0" w:firstColumn="0" w:lastColumn="0" w:oddVBand="0" w:evenVBand="0" w:oddHBand="1" w:evenHBand="0" w:firstRowFirstColumn="0" w:firstRowLastColumn="0" w:lastRowFirstColumn="0" w:lastRowLastColumn="0"/>
              <w:rPr>
                <w:b/>
                <w:sz w:val="24"/>
              </w:rPr>
            </w:pPr>
            <w:r w:rsidRPr="00D83316">
              <w:rPr>
                <w:b/>
                <w:sz w:val="24"/>
              </w:rPr>
              <w:t>Subject Skills:</w:t>
            </w:r>
          </w:p>
          <w:p w14:paraId="32E7346D" w14:textId="3A1115BC" w:rsidR="00082842" w:rsidRPr="00082842" w:rsidRDefault="00082842" w:rsidP="00082842">
            <w:pPr>
              <w:cnfStyle w:val="000000100000" w:firstRow="0" w:lastRow="0" w:firstColumn="0" w:lastColumn="0" w:oddVBand="0" w:evenVBand="0" w:oddHBand="1" w:evenHBand="0" w:firstRowFirstColumn="0" w:firstRowLastColumn="0" w:lastRowFirstColumn="0" w:lastRowLastColumn="0"/>
              <w:rPr>
                <w:rFonts w:cstheme="minorHAnsi"/>
                <w:i/>
              </w:rPr>
            </w:pPr>
            <w:r>
              <w:rPr>
                <w:rFonts w:cstheme="minorHAnsi"/>
                <w:i/>
              </w:rPr>
              <w:t>C</w:t>
            </w:r>
            <w:r w:rsidRPr="00082842">
              <w:rPr>
                <w:rFonts w:cstheme="minorHAnsi"/>
                <w:i/>
              </w:rPr>
              <w:t>itizenship aims to ensure that all pupils:</w:t>
            </w:r>
          </w:p>
          <w:p w14:paraId="6AD300B1" w14:textId="6D2EB6D7" w:rsidR="00082842" w:rsidRPr="00AE6474" w:rsidRDefault="00082842" w:rsidP="00AE6474">
            <w:pPr>
              <w:pStyle w:val="ListParagraph"/>
              <w:numPr>
                <w:ilvl w:val="0"/>
                <w:numId w:val="4"/>
              </w:numPr>
              <w:ind w:left="168" w:hanging="142"/>
              <w:cnfStyle w:val="000000100000" w:firstRow="0" w:lastRow="0" w:firstColumn="0" w:lastColumn="0" w:oddVBand="0" w:evenVBand="0" w:oddHBand="1" w:evenHBand="0" w:firstRowFirstColumn="0" w:firstRowLastColumn="0" w:lastRowFirstColumn="0" w:lastRowLastColumn="0"/>
              <w:rPr>
                <w:rFonts w:cstheme="minorHAnsi"/>
                <w:i/>
              </w:rPr>
            </w:pPr>
            <w:r w:rsidRPr="00AE6474">
              <w:rPr>
                <w:rFonts w:cstheme="minorHAnsi"/>
                <w:i/>
              </w:rPr>
              <w:t>acquire a sound knowledge and understanding of how the United Kingdom is</w:t>
            </w:r>
          </w:p>
          <w:p w14:paraId="3BCE85B8" w14:textId="77777777" w:rsidR="00082842" w:rsidRPr="00082842" w:rsidRDefault="00082842" w:rsidP="00082842">
            <w:pPr>
              <w:pStyle w:val="ListParagraph"/>
              <w:numPr>
                <w:ilvl w:val="0"/>
                <w:numId w:val="4"/>
              </w:numPr>
              <w:ind w:left="168" w:hanging="142"/>
              <w:cnfStyle w:val="000000100000" w:firstRow="0" w:lastRow="0" w:firstColumn="0" w:lastColumn="0" w:oddVBand="0" w:evenVBand="0" w:oddHBand="1" w:evenHBand="0" w:firstRowFirstColumn="0" w:firstRowLastColumn="0" w:lastRowFirstColumn="0" w:lastRowLastColumn="0"/>
              <w:rPr>
                <w:rFonts w:cstheme="minorHAnsi"/>
                <w:i/>
              </w:rPr>
            </w:pPr>
            <w:r w:rsidRPr="00082842">
              <w:rPr>
                <w:rFonts w:cstheme="minorHAnsi"/>
                <w:i/>
              </w:rPr>
              <w:t>governed, its political system and how citizens participate actively in its democratic</w:t>
            </w:r>
          </w:p>
          <w:p w14:paraId="7CECA601" w14:textId="77777777" w:rsidR="00082842" w:rsidRPr="00082842" w:rsidRDefault="00082842" w:rsidP="00082842">
            <w:pPr>
              <w:pStyle w:val="ListParagraph"/>
              <w:numPr>
                <w:ilvl w:val="0"/>
                <w:numId w:val="4"/>
              </w:numPr>
              <w:ind w:left="168" w:hanging="142"/>
              <w:cnfStyle w:val="000000100000" w:firstRow="0" w:lastRow="0" w:firstColumn="0" w:lastColumn="0" w:oddVBand="0" w:evenVBand="0" w:oddHBand="1" w:evenHBand="0" w:firstRowFirstColumn="0" w:firstRowLastColumn="0" w:lastRowFirstColumn="0" w:lastRowLastColumn="0"/>
              <w:rPr>
                <w:rFonts w:cstheme="minorHAnsi"/>
                <w:i/>
              </w:rPr>
            </w:pPr>
            <w:r w:rsidRPr="00082842">
              <w:rPr>
                <w:rFonts w:cstheme="minorHAnsi"/>
                <w:i/>
              </w:rPr>
              <w:t>systems of government</w:t>
            </w:r>
          </w:p>
          <w:p w14:paraId="1DA95D1E" w14:textId="4894EB29" w:rsidR="00082842" w:rsidRPr="00082842" w:rsidRDefault="00082842" w:rsidP="00082842">
            <w:pPr>
              <w:pStyle w:val="ListParagraph"/>
              <w:numPr>
                <w:ilvl w:val="0"/>
                <w:numId w:val="4"/>
              </w:numPr>
              <w:ind w:left="168" w:hanging="142"/>
              <w:cnfStyle w:val="000000100000" w:firstRow="0" w:lastRow="0" w:firstColumn="0" w:lastColumn="0" w:oddVBand="0" w:evenVBand="0" w:oddHBand="1" w:evenHBand="0" w:firstRowFirstColumn="0" w:firstRowLastColumn="0" w:lastRowFirstColumn="0" w:lastRowLastColumn="0"/>
              <w:rPr>
                <w:rFonts w:cstheme="minorHAnsi"/>
                <w:i/>
              </w:rPr>
            </w:pPr>
            <w:r w:rsidRPr="00082842">
              <w:rPr>
                <w:rFonts w:cstheme="minorHAnsi"/>
                <w:i/>
              </w:rPr>
              <w:t>develop a sound knowledge and understanding of the role of law and the justice</w:t>
            </w:r>
          </w:p>
          <w:p w14:paraId="0565F8FB" w14:textId="77777777" w:rsidR="00082842" w:rsidRPr="00082842" w:rsidRDefault="00082842" w:rsidP="00082842">
            <w:pPr>
              <w:pStyle w:val="ListParagraph"/>
              <w:numPr>
                <w:ilvl w:val="0"/>
                <w:numId w:val="4"/>
              </w:numPr>
              <w:ind w:left="168" w:hanging="142"/>
              <w:cnfStyle w:val="000000100000" w:firstRow="0" w:lastRow="0" w:firstColumn="0" w:lastColumn="0" w:oddVBand="0" w:evenVBand="0" w:oddHBand="1" w:evenHBand="0" w:firstRowFirstColumn="0" w:firstRowLastColumn="0" w:lastRowFirstColumn="0" w:lastRowLastColumn="0"/>
              <w:rPr>
                <w:rFonts w:cstheme="minorHAnsi"/>
                <w:i/>
              </w:rPr>
            </w:pPr>
            <w:r w:rsidRPr="00082842">
              <w:rPr>
                <w:rFonts w:cstheme="minorHAnsi"/>
                <w:i/>
              </w:rPr>
              <w:t>system in our society and how laws are shaped and enforced</w:t>
            </w:r>
          </w:p>
          <w:p w14:paraId="340D67B0" w14:textId="5D5ABF22" w:rsidR="00082842" w:rsidRPr="00082842" w:rsidRDefault="00082842" w:rsidP="00082842">
            <w:pPr>
              <w:pStyle w:val="ListParagraph"/>
              <w:numPr>
                <w:ilvl w:val="0"/>
                <w:numId w:val="4"/>
              </w:numPr>
              <w:ind w:left="168" w:hanging="142"/>
              <w:cnfStyle w:val="000000100000" w:firstRow="0" w:lastRow="0" w:firstColumn="0" w:lastColumn="0" w:oddVBand="0" w:evenVBand="0" w:oddHBand="1" w:evenHBand="0" w:firstRowFirstColumn="0" w:firstRowLastColumn="0" w:lastRowFirstColumn="0" w:lastRowLastColumn="0"/>
              <w:rPr>
                <w:rFonts w:cstheme="minorHAnsi"/>
                <w:i/>
              </w:rPr>
            </w:pPr>
            <w:r w:rsidRPr="00082842">
              <w:rPr>
                <w:rFonts w:cstheme="minorHAnsi"/>
                <w:i/>
              </w:rPr>
              <w:t>develop an interest in, and commitment to, participation in volunteering as well as other</w:t>
            </w:r>
          </w:p>
          <w:p w14:paraId="014F8EC0" w14:textId="77777777" w:rsidR="00082842" w:rsidRPr="00082842" w:rsidRDefault="00082842" w:rsidP="00082842">
            <w:pPr>
              <w:pStyle w:val="ListParagraph"/>
              <w:numPr>
                <w:ilvl w:val="0"/>
                <w:numId w:val="4"/>
              </w:numPr>
              <w:ind w:left="168" w:hanging="142"/>
              <w:cnfStyle w:val="000000100000" w:firstRow="0" w:lastRow="0" w:firstColumn="0" w:lastColumn="0" w:oddVBand="0" w:evenVBand="0" w:oddHBand="1" w:evenHBand="0" w:firstRowFirstColumn="0" w:firstRowLastColumn="0" w:lastRowFirstColumn="0" w:lastRowLastColumn="0"/>
              <w:rPr>
                <w:rFonts w:cstheme="minorHAnsi"/>
                <w:i/>
              </w:rPr>
            </w:pPr>
            <w:r w:rsidRPr="00082842">
              <w:rPr>
                <w:rFonts w:cstheme="minorHAnsi"/>
                <w:i/>
              </w:rPr>
              <w:t>forms of responsible activity, that they will take with them into adulthood</w:t>
            </w:r>
          </w:p>
          <w:p w14:paraId="64241DFC" w14:textId="686BB797" w:rsidR="00082842" w:rsidRPr="00082842" w:rsidRDefault="00082842" w:rsidP="00082842">
            <w:pPr>
              <w:pStyle w:val="ListParagraph"/>
              <w:numPr>
                <w:ilvl w:val="0"/>
                <w:numId w:val="4"/>
              </w:numPr>
              <w:ind w:left="168" w:hanging="142"/>
              <w:cnfStyle w:val="000000100000" w:firstRow="0" w:lastRow="0" w:firstColumn="0" w:lastColumn="0" w:oddVBand="0" w:evenVBand="0" w:oddHBand="1" w:evenHBand="0" w:firstRowFirstColumn="0" w:firstRowLastColumn="0" w:lastRowFirstColumn="0" w:lastRowLastColumn="0"/>
              <w:rPr>
                <w:rFonts w:cstheme="minorHAnsi"/>
                <w:i/>
              </w:rPr>
            </w:pPr>
            <w:r w:rsidRPr="00082842">
              <w:rPr>
                <w:rFonts w:cstheme="minorHAnsi"/>
                <w:i/>
              </w:rPr>
              <w:t>are equipped with the skills to think critically and debate political questions, to enable</w:t>
            </w:r>
          </w:p>
          <w:p w14:paraId="7FC758FE" w14:textId="77777777" w:rsidR="002B15BB" w:rsidRPr="00AE6474" w:rsidRDefault="00082842" w:rsidP="00082842">
            <w:pPr>
              <w:pStyle w:val="ListParagraph"/>
              <w:numPr>
                <w:ilvl w:val="0"/>
                <w:numId w:val="4"/>
              </w:numPr>
              <w:autoSpaceDE w:val="0"/>
              <w:autoSpaceDN w:val="0"/>
              <w:adjustRightInd w:val="0"/>
              <w:ind w:left="168" w:hanging="142"/>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82842">
              <w:rPr>
                <w:rFonts w:cstheme="minorHAnsi"/>
                <w:i/>
              </w:rPr>
              <w:t>them to manage their money on a day-to-day basis, and plan for future financial needs.</w:t>
            </w:r>
          </w:p>
          <w:p w14:paraId="3F988039" w14:textId="77777777" w:rsidR="00AE6474" w:rsidRPr="00AE6474" w:rsidRDefault="00AE6474" w:rsidP="00082842">
            <w:pPr>
              <w:pStyle w:val="ListParagraph"/>
              <w:numPr>
                <w:ilvl w:val="0"/>
                <w:numId w:val="4"/>
              </w:numPr>
              <w:autoSpaceDE w:val="0"/>
              <w:autoSpaceDN w:val="0"/>
              <w:adjustRightInd w:val="0"/>
              <w:ind w:left="168" w:hanging="142"/>
              <w:cnfStyle w:val="000000100000" w:firstRow="0" w:lastRow="0" w:firstColumn="0" w:lastColumn="0" w:oddVBand="0" w:evenVBand="0" w:oddHBand="1" w:evenHBand="0" w:firstRowFirstColumn="0" w:firstRowLastColumn="0" w:lastRowFirstColumn="0" w:lastRowLastColumn="0"/>
              <w:rPr>
                <w:rFonts w:ascii="Calibri" w:hAnsi="Calibri" w:cs="Calibri"/>
              </w:rPr>
            </w:pPr>
            <w:r>
              <w:t>research, discuss and debate topical issues, problems and events</w:t>
            </w:r>
          </w:p>
          <w:p w14:paraId="42B173FF" w14:textId="77777777" w:rsidR="00AE6474" w:rsidRPr="00AE6474" w:rsidRDefault="00AE6474" w:rsidP="00082842">
            <w:pPr>
              <w:pStyle w:val="ListParagraph"/>
              <w:numPr>
                <w:ilvl w:val="0"/>
                <w:numId w:val="4"/>
              </w:numPr>
              <w:autoSpaceDE w:val="0"/>
              <w:autoSpaceDN w:val="0"/>
              <w:adjustRightInd w:val="0"/>
              <w:ind w:left="168" w:hanging="142"/>
              <w:cnfStyle w:val="000000100000" w:firstRow="0" w:lastRow="0" w:firstColumn="0" w:lastColumn="0" w:oddVBand="0" w:evenVBand="0" w:oddHBand="1" w:evenHBand="0" w:firstRowFirstColumn="0" w:firstRowLastColumn="0" w:lastRowFirstColumn="0" w:lastRowLastColumn="0"/>
              <w:rPr>
                <w:rFonts w:ascii="Calibri" w:hAnsi="Calibri" w:cs="Calibri"/>
              </w:rPr>
            </w:pPr>
            <w:r>
              <w:t xml:space="preserve">reflect on spiritual, moral, social and cultural issues, using imagination to understand other people’s experiences </w:t>
            </w:r>
          </w:p>
          <w:p w14:paraId="242B5DF5" w14:textId="77777777" w:rsidR="00AE6474" w:rsidRPr="00AE6474" w:rsidRDefault="00AE6474" w:rsidP="00082842">
            <w:pPr>
              <w:pStyle w:val="ListParagraph"/>
              <w:numPr>
                <w:ilvl w:val="0"/>
                <w:numId w:val="4"/>
              </w:numPr>
              <w:autoSpaceDE w:val="0"/>
              <w:autoSpaceDN w:val="0"/>
              <w:adjustRightInd w:val="0"/>
              <w:ind w:left="168" w:hanging="142"/>
              <w:cnfStyle w:val="000000100000" w:firstRow="0" w:lastRow="0" w:firstColumn="0" w:lastColumn="0" w:oddVBand="0" w:evenVBand="0" w:oddHBand="1" w:evenHBand="0" w:firstRowFirstColumn="0" w:firstRowLastColumn="0" w:lastRowFirstColumn="0" w:lastRowLastColumn="0"/>
              <w:rPr>
                <w:rFonts w:ascii="Calibri" w:hAnsi="Calibri" w:cs="Calibri"/>
              </w:rPr>
            </w:pPr>
            <w:r>
              <w:t>explore how the media presents information</w:t>
            </w:r>
          </w:p>
          <w:p w14:paraId="39EBB5A5" w14:textId="77777777" w:rsidR="00AC3762" w:rsidRPr="00AC3762" w:rsidRDefault="00AE6474" w:rsidP="00082842">
            <w:pPr>
              <w:pStyle w:val="ListParagraph"/>
              <w:numPr>
                <w:ilvl w:val="0"/>
                <w:numId w:val="4"/>
              </w:numPr>
              <w:autoSpaceDE w:val="0"/>
              <w:autoSpaceDN w:val="0"/>
              <w:adjustRightInd w:val="0"/>
              <w:ind w:left="168" w:hanging="142"/>
              <w:cnfStyle w:val="000000100000" w:firstRow="0" w:lastRow="0" w:firstColumn="0" w:lastColumn="0" w:oddVBand="0" w:evenVBand="0" w:oddHBand="1" w:evenHBand="0" w:firstRowFirstColumn="0" w:firstRowLastColumn="0" w:lastRowFirstColumn="0" w:lastRowLastColumn="0"/>
              <w:rPr>
                <w:rFonts w:ascii="Calibri" w:hAnsi="Calibri" w:cs="Calibri"/>
              </w:rPr>
            </w:pPr>
            <w:r>
              <w:t xml:space="preserve">take responsibility </w:t>
            </w:r>
          </w:p>
          <w:p w14:paraId="7E75A7B0" w14:textId="77777777" w:rsidR="00AC3762" w:rsidRPr="00AC3762" w:rsidRDefault="00AE6474" w:rsidP="00082842">
            <w:pPr>
              <w:pStyle w:val="ListParagraph"/>
              <w:numPr>
                <w:ilvl w:val="0"/>
                <w:numId w:val="4"/>
              </w:numPr>
              <w:autoSpaceDE w:val="0"/>
              <w:autoSpaceDN w:val="0"/>
              <w:adjustRightInd w:val="0"/>
              <w:ind w:left="168" w:hanging="142"/>
              <w:cnfStyle w:val="000000100000" w:firstRow="0" w:lastRow="0" w:firstColumn="0" w:lastColumn="0" w:oddVBand="0" w:evenVBand="0" w:oddHBand="1" w:evenHBand="0" w:firstRowFirstColumn="0" w:firstRowLastColumn="0" w:lastRowFirstColumn="0" w:lastRowLastColumn="0"/>
              <w:rPr>
                <w:rFonts w:ascii="Calibri" w:hAnsi="Calibri" w:cs="Calibri"/>
              </w:rPr>
            </w:pPr>
            <w:r>
              <w:t xml:space="preserve">participate </w:t>
            </w:r>
          </w:p>
          <w:p w14:paraId="6642C2E7" w14:textId="50EBBB1A" w:rsidR="00AE6474" w:rsidRPr="00175B15" w:rsidRDefault="00AE6474" w:rsidP="00082842">
            <w:pPr>
              <w:pStyle w:val="ListParagraph"/>
              <w:numPr>
                <w:ilvl w:val="0"/>
                <w:numId w:val="4"/>
              </w:numPr>
              <w:autoSpaceDE w:val="0"/>
              <w:autoSpaceDN w:val="0"/>
              <w:adjustRightInd w:val="0"/>
              <w:ind w:left="168" w:hanging="142"/>
              <w:cnfStyle w:val="000000100000" w:firstRow="0" w:lastRow="0" w:firstColumn="0" w:lastColumn="0" w:oddVBand="0" w:evenVBand="0" w:oddHBand="1" w:evenHBand="0" w:firstRowFirstColumn="0" w:firstRowLastColumn="0" w:lastRowFirstColumn="0" w:lastRowLastColumn="0"/>
              <w:rPr>
                <w:rFonts w:ascii="Calibri" w:hAnsi="Calibri" w:cs="Calibri"/>
              </w:rPr>
            </w:pPr>
            <w:r>
              <w:t>make real choices and decisions</w:t>
            </w:r>
          </w:p>
        </w:tc>
      </w:tr>
    </w:tbl>
    <w:tbl>
      <w:tblPr>
        <w:tblStyle w:val="TableGrid"/>
        <w:tblW w:w="10065" w:type="dxa"/>
        <w:tblInd w:w="-431" w:type="dxa"/>
        <w:tblLook w:val="04A0" w:firstRow="1" w:lastRow="0" w:firstColumn="1" w:lastColumn="0" w:noHBand="0" w:noVBand="1"/>
      </w:tblPr>
      <w:tblGrid>
        <w:gridCol w:w="4821"/>
        <w:gridCol w:w="5244"/>
      </w:tblGrid>
      <w:tr w:rsidR="00D83316" w:rsidRPr="00B84967" w14:paraId="6C8332B4" w14:textId="77777777" w:rsidTr="00D83316">
        <w:tc>
          <w:tcPr>
            <w:tcW w:w="4821" w:type="dxa"/>
            <w:vMerge w:val="restart"/>
            <w:shd w:val="clear" w:color="auto" w:fill="FFCCCC"/>
          </w:tcPr>
          <w:p w14:paraId="18BDE296" w14:textId="77777777" w:rsidR="00D83316" w:rsidRDefault="00D83316" w:rsidP="00D83316">
            <w:pPr>
              <w:jc w:val="center"/>
              <w:rPr>
                <w:rFonts w:cstheme="minorHAnsi"/>
                <w:b/>
                <w:color w:val="000000" w:themeColor="text1"/>
              </w:rPr>
            </w:pPr>
          </w:p>
          <w:p w14:paraId="5220FCF7" w14:textId="1850BBE8" w:rsidR="00082842" w:rsidRDefault="00D83316" w:rsidP="00082842">
            <w:pPr>
              <w:jc w:val="center"/>
              <w:rPr>
                <w:rFonts w:cstheme="minorHAnsi"/>
                <w:b/>
                <w:color w:val="000000" w:themeColor="text1"/>
                <w:sz w:val="24"/>
              </w:rPr>
            </w:pPr>
            <w:r w:rsidRPr="00D83316">
              <w:rPr>
                <w:rFonts w:cstheme="minorHAnsi"/>
                <w:b/>
                <w:color w:val="000000" w:themeColor="text1"/>
                <w:sz w:val="24"/>
              </w:rPr>
              <w:t>Subject Specific Knowledge and Sequencing:</w:t>
            </w:r>
          </w:p>
          <w:p w14:paraId="6C45639C" w14:textId="77777777" w:rsidR="00082842" w:rsidRPr="00082842" w:rsidRDefault="00082842" w:rsidP="00082842">
            <w:pPr>
              <w:jc w:val="center"/>
              <w:rPr>
                <w:rFonts w:cstheme="minorHAnsi"/>
                <w:b/>
                <w:bCs/>
                <w:color w:val="000000" w:themeColor="text1"/>
                <w:sz w:val="24"/>
              </w:rPr>
            </w:pPr>
          </w:p>
          <w:p w14:paraId="4DFD2E07" w14:textId="7F0A886F" w:rsidR="00082842" w:rsidRDefault="00082842" w:rsidP="00082842">
            <w:pPr>
              <w:pStyle w:val="ListParagraph"/>
              <w:numPr>
                <w:ilvl w:val="0"/>
                <w:numId w:val="1"/>
              </w:numPr>
            </w:pPr>
            <w:r>
              <w:t>the development of the political system of democratic government in the United</w:t>
            </w:r>
          </w:p>
          <w:p w14:paraId="04DB9A96" w14:textId="77777777" w:rsidR="00082842" w:rsidRDefault="00082842" w:rsidP="00082842">
            <w:pPr>
              <w:pStyle w:val="ListParagraph"/>
              <w:numPr>
                <w:ilvl w:val="0"/>
                <w:numId w:val="1"/>
              </w:numPr>
            </w:pPr>
            <w:r>
              <w:t>Kingdom, including the roles of citizens, Parliament and the monarch</w:t>
            </w:r>
          </w:p>
          <w:p w14:paraId="77C63060" w14:textId="419E5FDA" w:rsidR="00082842" w:rsidRDefault="00082842" w:rsidP="00082842">
            <w:pPr>
              <w:pStyle w:val="ListParagraph"/>
              <w:numPr>
                <w:ilvl w:val="0"/>
                <w:numId w:val="1"/>
              </w:numPr>
            </w:pPr>
            <w:r>
              <w:t>the operation of Parliament, including voting and elections, and the role of political</w:t>
            </w:r>
          </w:p>
          <w:p w14:paraId="093AC272" w14:textId="77777777" w:rsidR="00082842" w:rsidRDefault="00082842" w:rsidP="00082842">
            <w:pPr>
              <w:pStyle w:val="ListParagraph"/>
              <w:numPr>
                <w:ilvl w:val="0"/>
                <w:numId w:val="1"/>
              </w:numPr>
            </w:pPr>
            <w:r>
              <w:t>parties</w:t>
            </w:r>
          </w:p>
          <w:p w14:paraId="2E4254B9" w14:textId="3855517B" w:rsidR="00082842" w:rsidRDefault="00082842" w:rsidP="00082842">
            <w:pPr>
              <w:pStyle w:val="ListParagraph"/>
              <w:numPr>
                <w:ilvl w:val="0"/>
                <w:numId w:val="1"/>
              </w:numPr>
            </w:pPr>
            <w:r>
              <w:t>the precious liberties enjoyed by the citizens of the United Kingdom</w:t>
            </w:r>
          </w:p>
          <w:p w14:paraId="41B917B8" w14:textId="0D6CA2FB" w:rsidR="00082842" w:rsidRDefault="00082842" w:rsidP="00082842">
            <w:pPr>
              <w:pStyle w:val="ListParagraph"/>
              <w:numPr>
                <w:ilvl w:val="0"/>
                <w:numId w:val="1"/>
              </w:numPr>
            </w:pPr>
            <w:r>
              <w:t>the nature of rules and laws and the justice system, including the role of the police and</w:t>
            </w:r>
          </w:p>
          <w:p w14:paraId="38AC7338" w14:textId="77777777" w:rsidR="00D50062" w:rsidRDefault="00082842" w:rsidP="00D50062">
            <w:pPr>
              <w:pStyle w:val="ListParagraph"/>
              <w:numPr>
                <w:ilvl w:val="0"/>
                <w:numId w:val="1"/>
              </w:numPr>
            </w:pPr>
            <w:r>
              <w:t>the operation of courts and tribunals</w:t>
            </w:r>
          </w:p>
          <w:p w14:paraId="64993A4F" w14:textId="44C0EF63" w:rsidR="00082842" w:rsidRDefault="00082842" w:rsidP="00D50062">
            <w:pPr>
              <w:pStyle w:val="ListParagraph"/>
              <w:numPr>
                <w:ilvl w:val="0"/>
                <w:numId w:val="1"/>
              </w:numPr>
            </w:pPr>
            <w:r>
              <w:t>the roles played by public institutions and voluntary groups in society, and the ways in</w:t>
            </w:r>
          </w:p>
          <w:p w14:paraId="655EE0CF" w14:textId="77777777" w:rsidR="00082842" w:rsidRDefault="00082842" w:rsidP="00082842">
            <w:pPr>
              <w:pStyle w:val="ListParagraph"/>
              <w:numPr>
                <w:ilvl w:val="0"/>
                <w:numId w:val="1"/>
              </w:numPr>
            </w:pPr>
            <w:r>
              <w:t>which citizens work together to improve their communities, including opportunities to</w:t>
            </w:r>
          </w:p>
          <w:p w14:paraId="03E34590" w14:textId="77777777" w:rsidR="00082842" w:rsidRDefault="00082842" w:rsidP="00082842">
            <w:pPr>
              <w:pStyle w:val="ListParagraph"/>
              <w:numPr>
                <w:ilvl w:val="0"/>
                <w:numId w:val="1"/>
              </w:numPr>
            </w:pPr>
            <w:r>
              <w:t>participate in school-based activities</w:t>
            </w:r>
          </w:p>
          <w:p w14:paraId="40F0490E" w14:textId="36554D5C" w:rsidR="00082842" w:rsidRDefault="00082842" w:rsidP="00082842">
            <w:pPr>
              <w:pStyle w:val="ListParagraph"/>
              <w:numPr>
                <w:ilvl w:val="0"/>
                <w:numId w:val="1"/>
              </w:numPr>
            </w:pPr>
            <w:bookmarkStart w:id="0" w:name="_GoBack"/>
            <w:bookmarkEnd w:id="0"/>
            <w:r>
              <w:lastRenderedPageBreak/>
              <w:t>the functions and uses of money, the importance and practice of budgeting, and</w:t>
            </w:r>
          </w:p>
          <w:p w14:paraId="0D65D559" w14:textId="3950B40D" w:rsidR="00082842" w:rsidRDefault="00082842" w:rsidP="00082842">
            <w:pPr>
              <w:pStyle w:val="ListParagraph"/>
              <w:numPr>
                <w:ilvl w:val="0"/>
                <w:numId w:val="1"/>
              </w:numPr>
            </w:pPr>
            <w:r>
              <w:t>managing risk.</w:t>
            </w:r>
          </w:p>
        </w:tc>
        <w:tc>
          <w:tcPr>
            <w:tcW w:w="5244" w:type="dxa"/>
            <w:shd w:val="clear" w:color="auto" w:fill="FFFFCC"/>
          </w:tcPr>
          <w:p w14:paraId="16B679DD" w14:textId="77777777" w:rsidR="00D83316" w:rsidRPr="00B84967" w:rsidRDefault="00D83316" w:rsidP="00D83316">
            <w:pPr>
              <w:jc w:val="center"/>
              <w:rPr>
                <w:b/>
                <w:bCs/>
                <w:color w:val="000000" w:themeColor="text1"/>
                <w:sz w:val="24"/>
              </w:rPr>
            </w:pPr>
            <w:r w:rsidRPr="00B84967">
              <w:rPr>
                <w:b/>
                <w:color w:val="000000" w:themeColor="text1"/>
                <w:sz w:val="24"/>
              </w:rPr>
              <w:lastRenderedPageBreak/>
              <w:t>Prerequisites and Spiral Teaching:</w:t>
            </w:r>
          </w:p>
          <w:p w14:paraId="4B7BC934" w14:textId="1BC7DF12" w:rsidR="00207C11" w:rsidRDefault="002367E1" w:rsidP="00A61363">
            <w:pPr>
              <w:pStyle w:val="ListParagraph"/>
              <w:ind w:left="360"/>
            </w:pPr>
            <w:r>
              <w:t>Primary Citizenship develops pupils’ understanding of themselves in relation to their communities and the wider world and prepares them to play an active role in school and in society through developing knowledge, skills and values.</w:t>
            </w:r>
          </w:p>
          <w:p w14:paraId="5DC564AB" w14:textId="78B3D79F" w:rsidR="00AE6474" w:rsidRDefault="00AE6474" w:rsidP="00A61363">
            <w:pPr>
              <w:pStyle w:val="ListParagraph"/>
              <w:ind w:left="360"/>
              <w:rPr>
                <w:bCs/>
                <w:color w:val="000000" w:themeColor="text1"/>
                <w:sz w:val="24"/>
              </w:rPr>
            </w:pPr>
          </w:p>
          <w:p w14:paraId="2663F75C" w14:textId="08300654" w:rsidR="00AE6474" w:rsidRPr="00B84967" w:rsidRDefault="00AE6474" w:rsidP="00A61363">
            <w:pPr>
              <w:pStyle w:val="ListParagraph"/>
              <w:ind w:left="360"/>
              <w:rPr>
                <w:bCs/>
                <w:color w:val="000000" w:themeColor="text1"/>
                <w:sz w:val="24"/>
              </w:rPr>
            </w:pPr>
            <w:r w:rsidRPr="00AE6474">
              <w:rPr>
                <w:bCs/>
                <w:color w:val="000000" w:themeColor="text1"/>
                <w:sz w:val="24"/>
              </w:rPr>
              <w:t>Learning outside the classroom is an essential element of citizenship education since pupils are expected to engage with their local community and develop knowledge and awareness of the wider world. Citizenship was never intended to be taught exclusively within the classroom.</w:t>
            </w:r>
          </w:p>
          <w:p w14:paraId="37B9C339" w14:textId="3E3B350A" w:rsidR="00A61363" w:rsidRPr="00B84967" w:rsidRDefault="00A61363" w:rsidP="00A00042">
            <w:pPr>
              <w:pStyle w:val="ListParagraph"/>
              <w:ind w:left="0"/>
              <w:rPr>
                <w:bCs/>
                <w:color w:val="000000" w:themeColor="text1"/>
                <w:sz w:val="24"/>
              </w:rPr>
            </w:pPr>
          </w:p>
        </w:tc>
      </w:tr>
      <w:tr w:rsidR="00D83316" w14:paraId="4C4CF22D" w14:textId="77777777" w:rsidTr="00D83316">
        <w:tc>
          <w:tcPr>
            <w:tcW w:w="4821" w:type="dxa"/>
            <w:vMerge/>
            <w:shd w:val="clear" w:color="auto" w:fill="FFCCCC"/>
          </w:tcPr>
          <w:p w14:paraId="003D0ACC" w14:textId="77777777" w:rsidR="00D83316" w:rsidRDefault="00D83316"/>
        </w:tc>
        <w:tc>
          <w:tcPr>
            <w:tcW w:w="5244" w:type="dxa"/>
            <w:shd w:val="clear" w:color="auto" w:fill="CCFFCC"/>
          </w:tcPr>
          <w:p w14:paraId="40D3DAB3" w14:textId="77777777" w:rsidR="00D83316" w:rsidRPr="00D83316" w:rsidRDefault="00D83316" w:rsidP="00D83316">
            <w:pPr>
              <w:jc w:val="center"/>
              <w:rPr>
                <w:rFonts w:cstheme="minorHAnsi"/>
                <w:b/>
                <w:color w:val="000000" w:themeColor="text1"/>
                <w:sz w:val="24"/>
              </w:rPr>
            </w:pPr>
            <w:r w:rsidRPr="00D83316">
              <w:rPr>
                <w:rFonts w:cstheme="minorHAnsi"/>
                <w:b/>
                <w:color w:val="000000" w:themeColor="text1"/>
                <w:sz w:val="24"/>
              </w:rPr>
              <w:t>Cross-Curricular Knowledge Links:</w:t>
            </w:r>
          </w:p>
          <w:p w14:paraId="1A79CD6A" w14:textId="77777777" w:rsidR="00D83316" w:rsidRPr="00D83316" w:rsidRDefault="00D83316" w:rsidP="00D83316">
            <w:pPr>
              <w:jc w:val="center"/>
              <w:rPr>
                <w:rFonts w:cstheme="minorHAnsi"/>
                <w:b/>
                <w:color w:val="000000" w:themeColor="text1"/>
                <w:sz w:val="12"/>
              </w:rPr>
            </w:pPr>
          </w:p>
          <w:p w14:paraId="1115BC4E" w14:textId="1257EF5F" w:rsidR="000E51FE" w:rsidRPr="000E51FE" w:rsidRDefault="00082842" w:rsidP="000E51FE">
            <w:pPr>
              <w:rPr>
                <w:rFonts w:cstheme="minorHAnsi"/>
                <w:i/>
                <w:color w:val="000000" w:themeColor="text1"/>
                <w:sz w:val="20"/>
              </w:rPr>
            </w:pPr>
            <w:r w:rsidRPr="00082842">
              <w:rPr>
                <w:rFonts w:cstheme="minorHAnsi"/>
                <w:i/>
                <w:color w:val="000000" w:themeColor="text1"/>
                <w:sz w:val="20"/>
              </w:rPr>
              <w:t>Citizenship makes a unique contribution to the development of pupils' spiritual, moral, social and cultural development (SMSC</w:t>
            </w:r>
            <w:proofErr w:type="gramStart"/>
            <w:r w:rsidRPr="00082842">
              <w:rPr>
                <w:rFonts w:cstheme="minorHAnsi"/>
                <w:i/>
                <w:color w:val="000000" w:themeColor="text1"/>
                <w:sz w:val="20"/>
              </w:rPr>
              <w:t>)</w:t>
            </w:r>
            <w:r w:rsidR="000E51FE">
              <w:rPr>
                <w:rFonts w:cstheme="minorHAnsi"/>
                <w:i/>
                <w:color w:val="000000" w:themeColor="text1"/>
                <w:sz w:val="20"/>
              </w:rPr>
              <w:t xml:space="preserve"> .</w:t>
            </w:r>
            <w:proofErr w:type="gramEnd"/>
          </w:p>
          <w:p w14:paraId="318CF10E" w14:textId="77777777" w:rsidR="00AE6474" w:rsidRDefault="00AE6474" w:rsidP="000E51FE">
            <w:pPr>
              <w:rPr>
                <w:rFonts w:cstheme="minorHAnsi"/>
                <w:i/>
                <w:color w:val="000000" w:themeColor="text1"/>
                <w:sz w:val="20"/>
              </w:rPr>
            </w:pPr>
          </w:p>
          <w:p w14:paraId="5AF7E0F3" w14:textId="6F79DFD5" w:rsidR="000E51FE" w:rsidRDefault="000E51FE" w:rsidP="000E51FE">
            <w:pPr>
              <w:rPr>
                <w:rFonts w:cstheme="minorHAnsi"/>
                <w:i/>
                <w:color w:val="000000" w:themeColor="text1"/>
                <w:sz w:val="20"/>
              </w:rPr>
            </w:pPr>
            <w:r>
              <w:rPr>
                <w:rFonts w:cstheme="minorHAnsi"/>
                <w:i/>
                <w:color w:val="000000" w:themeColor="text1"/>
                <w:sz w:val="20"/>
              </w:rPr>
              <w:lastRenderedPageBreak/>
              <w:t>Citizenship p</w:t>
            </w:r>
            <w:r w:rsidRPr="000E51FE">
              <w:rPr>
                <w:rFonts w:cstheme="minorHAnsi"/>
                <w:i/>
                <w:color w:val="000000" w:themeColor="text1"/>
                <w:sz w:val="20"/>
              </w:rPr>
              <w:t>romot</w:t>
            </w:r>
            <w:r>
              <w:rPr>
                <w:rFonts w:cstheme="minorHAnsi"/>
                <w:i/>
                <w:color w:val="000000" w:themeColor="text1"/>
                <w:sz w:val="20"/>
              </w:rPr>
              <w:t>es B</w:t>
            </w:r>
            <w:r w:rsidRPr="000E51FE">
              <w:rPr>
                <w:rFonts w:cstheme="minorHAnsi"/>
                <w:i/>
                <w:color w:val="000000" w:themeColor="text1"/>
                <w:sz w:val="20"/>
              </w:rPr>
              <w:t>ritish Values through</w:t>
            </w:r>
            <w:r>
              <w:rPr>
                <w:rFonts w:cstheme="minorHAnsi"/>
                <w:i/>
                <w:color w:val="000000" w:themeColor="text1"/>
                <w:sz w:val="20"/>
              </w:rPr>
              <w:t>out</w:t>
            </w:r>
            <w:r w:rsidRPr="000E51FE">
              <w:rPr>
                <w:rFonts w:cstheme="minorHAnsi"/>
                <w:i/>
                <w:color w:val="000000" w:themeColor="text1"/>
                <w:sz w:val="20"/>
              </w:rPr>
              <w:t xml:space="preserve"> the curriculum</w:t>
            </w:r>
            <w:r>
              <w:rPr>
                <w:rFonts w:cstheme="minorHAnsi"/>
                <w:i/>
                <w:color w:val="000000" w:themeColor="text1"/>
                <w:sz w:val="20"/>
              </w:rPr>
              <w:t>.</w:t>
            </w:r>
          </w:p>
          <w:p w14:paraId="6ADE8740" w14:textId="77777777" w:rsidR="00AE6474" w:rsidRDefault="00AE6474" w:rsidP="000E51FE">
            <w:pPr>
              <w:rPr>
                <w:rFonts w:cstheme="minorHAnsi"/>
                <w:i/>
                <w:color w:val="000000" w:themeColor="text1"/>
                <w:sz w:val="20"/>
              </w:rPr>
            </w:pPr>
          </w:p>
          <w:p w14:paraId="5D0AC35E" w14:textId="36ACB871" w:rsidR="000E51FE" w:rsidRDefault="000E51FE" w:rsidP="00A00042">
            <w:pPr>
              <w:rPr>
                <w:rFonts w:cstheme="minorHAnsi"/>
                <w:i/>
                <w:color w:val="000000" w:themeColor="text1"/>
                <w:sz w:val="20"/>
              </w:rPr>
            </w:pPr>
            <w:r>
              <w:rPr>
                <w:rFonts w:cstheme="minorHAnsi"/>
                <w:i/>
                <w:color w:val="000000" w:themeColor="text1"/>
                <w:sz w:val="20"/>
              </w:rPr>
              <w:t>Citizenship promotes</w:t>
            </w:r>
            <w:r w:rsidRPr="000E51FE">
              <w:rPr>
                <w:rFonts w:cstheme="minorHAnsi"/>
                <w:i/>
                <w:color w:val="000000" w:themeColor="text1"/>
                <w:sz w:val="20"/>
              </w:rPr>
              <w:t xml:space="preserve"> equality and diversity</w:t>
            </w:r>
            <w:r>
              <w:rPr>
                <w:rFonts w:cstheme="minorHAnsi"/>
                <w:i/>
                <w:color w:val="000000" w:themeColor="text1"/>
                <w:sz w:val="20"/>
              </w:rPr>
              <w:t>.</w:t>
            </w:r>
          </w:p>
          <w:p w14:paraId="1B2C89E4" w14:textId="77777777" w:rsidR="000E51FE" w:rsidRDefault="000E51FE" w:rsidP="00A00042">
            <w:pPr>
              <w:rPr>
                <w:rFonts w:cstheme="minorHAnsi"/>
                <w:i/>
                <w:color w:val="000000" w:themeColor="text1"/>
                <w:sz w:val="20"/>
              </w:rPr>
            </w:pPr>
          </w:p>
          <w:p w14:paraId="2C6599EF" w14:textId="77777777" w:rsidR="000E51FE" w:rsidRDefault="000E51FE" w:rsidP="00A00042">
            <w:pPr>
              <w:rPr>
                <w:rFonts w:cstheme="minorHAnsi"/>
                <w:i/>
                <w:color w:val="000000" w:themeColor="text1"/>
                <w:sz w:val="20"/>
              </w:rPr>
            </w:pPr>
            <w:r>
              <w:rPr>
                <w:rFonts w:cstheme="minorHAnsi"/>
                <w:i/>
                <w:color w:val="000000" w:themeColor="text1"/>
                <w:sz w:val="20"/>
              </w:rPr>
              <w:t xml:space="preserve">Citizenship compliments the statutory relationships and sex education (RSE), and health education (HE) in studying </w:t>
            </w:r>
            <w:r w:rsidRPr="000E51FE">
              <w:rPr>
                <w:rFonts w:cstheme="minorHAnsi"/>
                <w:i/>
                <w:color w:val="000000" w:themeColor="text1"/>
                <w:sz w:val="20"/>
              </w:rPr>
              <w:t xml:space="preserve">the law, citizens’ rights and responsibilities including privacy and consent; crimes in relation to controlling and coercive behaviour; legal ages; respecting diversity and </w:t>
            </w:r>
            <w:r w:rsidR="002367E1" w:rsidRPr="000E51FE">
              <w:rPr>
                <w:rFonts w:cstheme="minorHAnsi"/>
                <w:i/>
                <w:color w:val="000000" w:themeColor="text1"/>
                <w:sz w:val="20"/>
              </w:rPr>
              <w:t>equality.</w:t>
            </w:r>
          </w:p>
          <w:p w14:paraId="5B9969B0" w14:textId="484A581A" w:rsidR="002367E1" w:rsidRPr="002367E1" w:rsidRDefault="002367E1" w:rsidP="002367E1">
            <w:pPr>
              <w:rPr>
                <w:rFonts w:cstheme="minorHAnsi"/>
                <w:i/>
                <w:color w:val="000000" w:themeColor="text1"/>
                <w:sz w:val="20"/>
              </w:rPr>
            </w:pPr>
            <w:r>
              <w:rPr>
                <w:rFonts w:cstheme="minorHAnsi"/>
                <w:i/>
                <w:color w:val="000000" w:themeColor="text1"/>
                <w:sz w:val="20"/>
              </w:rPr>
              <w:t>Citizenship</w:t>
            </w:r>
            <w:r w:rsidRPr="002367E1">
              <w:rPr>
                <w:rFonts w:cstheme="minorHAnsi"/>
                <w:i/>
                <w:color w:val="000000" w:themeColor="text1"/>
                <w:sz w:val="20"/>
              </w:rPr>
              <w:t xml:space="preserve"> contributes to Prevent</w:t>
            </w:r>
            <w:r>
              <w:rPr>
                <w:rFonts w:cstheme="minorHAnsi"/>
                <w:i/>
                <w:color w:val="000000" w:themeColor="text1"/>
                <w:sz w:val="20"/>
              </w:rPr>
              <w:t xml:space="preserve"> Duty by helping students to be </w:t>
            </w:r>
            <w:r w:rsidRPr="002367E1">
              <w:rPr>
                <w:rFonts w:cstheme="minorHAnsi"/>
                <w:i/>
                <w:color w:val="000000" w:themeColor="text1"/>
                <w:sz w:val="20"/>
              </w:rPr>
              <w:t>able to:</w:t>
            </w:r>
          </w:p>
          <w:p w14:paraId="2778642C" w14:textId="38E20A14" w:rsidR="002367E1" w:rsidRPr="00AE6474" w:rsidRDefault="002367E1" w:rsidP="00AE6474">
            <w:pPr>
              <w:pStyle w:val="ListParagraph"/>
              <w:numPr>
                <w:ilvl w:val="0"/>
                <w:numId w:val="6"/>
              </w:numPr>
              <w:rPr>
                <w:rFonts w:cstheme="minorHAnsi"/>
                <w:i/>
                <w:color w:val="000000" w:themeColor="text1"/>
                <w:sz w:val="20"/>
              </w:rPr>
            </w:pPr>
            <w:r w:rsidRPr="00AE6474">
              <w:rPr>
                <w:rFonts w:cstheme="minorHAnsi"/>
                <w:i/>
                <w:color w:val="000000" w:themeColor="text1"/>
                <w:sz w:val="20"/>
              </w:rPr>
              <w:t>engage in dialogue and discussion around controversial issues,</w:t>
            </w:r>
          </w:p>
          <w:p w14:paraId="50A7C0A7" w14:textId="77777777" w:rsidR="002367E1" w:rsidRPr="00AE6474" w:rsidRDefault="002367E1" w:rsidP="00AE6474">
            <w:pPr>
              <w:pStyle w:val="ListParagraph"/>
              <w:numPr>
                <w:ilvl w:val="0"/>
                <w:numId w:val="6"/>
              </w:numPr>
              <w:rPr>
                <w:rFonts w:cstheme="minorHAnsi"/>
                <w:i/>
                <w:color w:val="000000" w:themeColor="text1"/>
                <w:sz w:val="20"/>
              </w:rPr>
            </w:pPr>
            <w:r w:rsidRPr="00AE6474">
              <w:rPr>
                <w:rFonts w:cstheme="minorHAnsi"/>
                <w:i/>
                <w:color w:val="000000" w:themeColor="text1"/>
                <w:sz w:val="20"/>
              </w:rPr>
              <w:t>recognising the importance of multiple perspectives</w:t>
            </w:r>
          </w:p>
          <w:p w14:paraId="4E96AA3F" w14:textId="66AB3E0A" w:rsidR="002367E1" w:rsidRPr="00AE6474" w:rsidRDefault="002367E1" w:rsidP="00AE6474">
            <w:pPr>
              <w:pStyle w:val="ListParagraph"/>
              <w:numPr>
                <w:ilvl w:val="0"/>
                <w:numId w:val="6"/>
              </w:numPr>
              <w:rPr>
                <w:rFonts w:cstheme="minorHAnsi"/>
                <w:i/>
                <w:color w:val="000000" w:themeColor="text1"/>
                <w:sz w:val="20"/>
              </w:rPr>
            </w:pPr>
            <w:r w:rsidRPr="00AE6474">
              <w:rPr>
                <w:rFonts w:cstheme="minorHAnsi"/>
                <w:i/>
                <w:color w:val="000000" w:themeColor="text1"/>
                <w:sz w:val="20"/>
              </w:rPr>
              <w:t>be advocates for the views of themselves and others</w:t>
            </w:r>
          </w:p>
          <w:p w14:paraId="050E1C17" w14:textId="5C772E9C" w:rsidR="002367E1" w:rsidRPr="00AE6474" w:rsidRDefault="002367E1" w:rsidP="00AE6474">
            <w:pPr>
              <w:pStyle w:val="ListParagraph"/>
              <w:numPr>
                <w:ilvl w:val="0"/>
                <w:numId w:val="6"/>
              </w:numPr>
              <w:rPr>
                <w:rFonts w:cstheme="minorHAnsi"/>
                <w:i/>
                <w:color w:val="000000" w:themeColor="text1"/>
                <w:sz w:val="20"/>
              </w:rPr>
            </w:pPr>
            <w:r w:rsidRPr="00AE6474">
              <w:rPr>
                <w:rFonts w:cstheme="minorHAnsi"/>
                <w:i/>
                <w:color w:val="000000" w:themeColor="text1"/>
                <w:sz w:val="20"/>
              </w:rPr>
              <w:t>represent their views and those of others, even if they disagree with</w:t>
            </w:r>
          </w:p>
          <w:p w14:paraId="095852BC" w14:textId="77777777" w:rsidR="002367E1" w:rsidRPr="00AE6474" w:rsidRDefault="002367E1" w:rsidP="00AE6474">
            <w:pPr>
              <w:pStyle w:val="ListParagraph"/>
              <w:numPr>
                <w:ilvl w:val="0"/>
                <w:numId w:val="6"/>
              </w:numPr>
              <w:rPr>
                <w:rFonts w:cstheme="minorHAnsi"/>
                <w:i/>
                <w:color w:val="000000" w:themeColor="text1"/>
                <w:sz w:val="20"/>
              </w:rPr>
            </w:pPr>
            <w:r w:rsidRPr="00AE6474">
              <w:rPr>
                <w:rFonts w:cstheme="minorHAnsi"/>
                <w:i/>
                <w:color w:val="000000" w:themeColor="text1"/>
                <w:sz w:val="20"/>
              </w:rPr>
              <w:t>them</w:t>
            </w:r>
          </w:p>
          <w:p w14:paraId="0899414E" w14:textId="0B6EF771" w:rsidR="00AE6474" w:rsidRPr="00AE6474" w:rsidRDefault="002367E1" w:rsidP="00AE6474">
            <w:pPr>
              <w:pStyle w:val="ListParagraph"/>
              <w:numPr>
                <w:ilvl w:val="0"/>
                <w:numId w:val="6"/>
              </w:numPr>
              <w:rPr>
                <w:rFonts w:cstheme="minorHAnsi"/>
                <w:i/>
                <w:color w:val="000000" w:themeColor="text1"/>
                <w:sz w:val="20"/>
              </w:rPr>
            </w:pPr>
            <w:r w:rsidRPr="00AE6474">
              <w:rPr>
                <w:rFonts w:cstheme="minorHAnsi"/>
                <w:i/>
                <w:color w:val="000000" w:themeColor="text1"/>
                <w:sz w:val="20"/>
              </w:rPr>
              <w:t>empathise with the life and experiences of others</w:t>
            </w:r>
          </w:p>
          <w:p w14:paraId="4897AA39" w14:textId="77777777" w:rsidR="00AE6474" w:rsidRPr="00AE6474" w:rsidRDefault="002367E1" w:rsidP="00AE6474">
            <w:pPr>
              <w:pStyle w:val="ListParagraph"/>
              <w:numPr>
                <w:ilvl w:val="0"/>
                <w:numId w:val="6"/>
              </w:numPr>
              <w:rPr>
                <w:rFonts w:cstheme="minorHAnsi"/>
                <w:i/>
                <w:color w:val="000000" w:themeColor="text1"/>
                <w:sz w:val="20"/>
              </w:rPr>
            </w:pPr>
            <w:r w:rsidRPr="00AE6474">
              <w:rPr>
                <w:rFonts w:cstheme="minorHAnsi"/>
                <w:i/>
                <w:color w:val="000000" w:themeColor="text1"/>
                <w:sz w:val="20"/>
              </w:rPr>
              <w:t>weigh up evidence and analyse it critically</w:t>
            </w:r>
          </w:p>
          <w:p w14:paraId="06A03CEE" w14:textId="77777777" w:rsidR="002367E1" w:rsidRDefault="002367E1" w:rsidP="00AE6474">
            <w:pPr>
              <w:pStyle w:val="ListParagraph"/>
              <w:numPr>
                <w:ilvl w:val="0"/>
                <w:numId w:val="6"/>
              </w:numPr>
              <w:rPr>
                <w:rFonts w:cstheme="minorHAnsi"/>
                <w:i/>
                <w:color w:val="000000" w:themeColor="text1"/>
                <w:sz w:val="20"/>
              </w:rPr>
            </w:pPr>
            <w:r w:rsidRPr="00AE6474">
              <w:rPr>
                <w:rFonts w:cstheme="minorHAnsi"/>
                <w:i/>
                <w:color w:val="000000" w:themeColor="text1"/>
                <w:sz w:val="20"/>
              </w:rPr>
              <w:t>think critically about issues and draw conclusion</w:t>
            </w:r>
          </w:p>
          <w:p w14:paraId="5216B5E5" w14:textId="3BE977A8" w:rsidR="00AE6474" w:rsidRPr="00AE6474" w:rsidRDefault="00AE6474" w:rsidP="00AE6474">
            <w:pPr>
              <w:rPr>
                <w:rFonts w:cstheme="minorHAnsi"/>
                <w:i/>
                <w:color w:val="000000" w:themeColor="text1"/>
                <w:sz w:val="20"/>
              </w:rPr>
            </w:pPr>
          </w:p>
        </w:tc>
      </w:tr>
      <w:tr w:rsidR="00D83316" w14:paraId="176E34A0" w14:textId="77777777" w:rsidTr="00175B15">
        <w:tc>
          <w:tcPr>
            <w:tcW w:w="10065" w:type="dxa"/>
            <w:gridSpan w:val="2"/>
          </w:tcPr>
          <w:p w14:paraId="3EF375F9" w14:textId="77777777" w:rsidR="00D83316" w:rsidRPr="00D83316" w:rsidRDefault="00D83316" w:rsidP="00D83316">
            <w:pPr>
              <w:jc w:val="center"/>
              <w:rPr>
                <w:rFonts w:cstheme="minorHAnsi"/>
                <w:b/>
                <w:bCs/>
                <w:sz w:val="24"/>
              </w:rPr>
            </w:pPr>
            <w:r w:rsidRPr="00D83316">
              <w:rPr>
                <w:rFonts w:cstheme="minorHAnsi"/>
                <w:b/>
                <w:sz w:val="24"/>
              </w:rPr>
              <w:lastRenderedPageBreak/>
              <w:t>Reading Lists / Sources / Reading around the subject recommendations:</w:t>
            </w:r>
          </w:p>
          <w:p w14:paraId="1D01B231" w14:textId="77777777" w:rsidR="00D83316" w:rsidRPr="00D83316" w:rsidRDefault="00D83316" w:rsidP="00D83316">
            <w:pPr>
              <w:rPr>
                <w:rFonts w:cstheme="minorHAnsi"/>
                <w:sz w:val="12"/>
              </w:rPr>
            </w:pPr>
          </w:p>
          <w:p w14:paraId="7F94813E" w14:textId="77777777" w:rsidR="00DC2432" w:rsidRPr="00B84967" w:rsidRDefault="00B84967" w:rsidP="00D83316">
            <w:pPr>
              <w:pStyle w:val="ListParagraph"/>
              <w:numPr>
                <w:ilvl w:val="0"/>
                <w:numId w:val="1"/>
              </w:numPr>
            </w:pPr>
            <w:r>
              <w:rPr>
                <w:i/>
                <w:sz w:val="20"/>
              </w:rPr>
              <w:t>Each lesson contains a final slide signposting resources and information for further support.</w:t>
            </w:r>
          </w:p>
          <w:p w14:paraId="3A8F8A52" w14:textId="77777777" w:rsidR="00AC3762" w:rsidRPr="00AC3762" w:rsidRDefault="002367E1" w:rsidP="00AC3762">
            <w:pPr>
              <w:pStyle w:val="ListParagraph"/>
              <w:numPr>
                <w:ilvl w:val="0"/>
                <w:numId w:val="1"/>
              </w:numPr>
            </w:pPr>
            <w:r>
              <w:rPr>
                <w:i/>
                <w:sz w:val="20"/>
              </w:rPr>
              <w:t>Many</w:t>
            </w:r>
            <w:r w:rsidR="00B84967">
              <w:rPr>
                <w:i/>
                <w:sz w:val="20"/>
              </w:rPr>
              <w:t xml:space="preserve"> lessons contain activities</w:t>
            </w:r>
            <w:r>
              <w:rPr>
                <w:i/>
                <w:sz w:val="20"/>
              </w:rPr>
              <w:t xml:space="preserve"> or homework</w:t>
            </w:r>
            <w:r w:rsidR="00B84967">
              <w:rPr>
                <w:i/>
                <w:sz w:val="20"/>
              </w:rPr>
              <w:t xml:space="preserve"> where students use the internet to find various resources or information.</w:t>
            </w:r>
          </w:p>
          <w:p w14:paraId="0A91D392" w14:textId="0FC0D977" w:rsidR="00AC3762" w:rsidRDefault="00AC3762" w:rsidP="00AC3762">
            <w:pPr>
              <w:pStyle w:val="ListParagraph"/>
              <w:numPr>
                <w:ilvl w:val="0"/>
                <w:numId w:val="1"/>
              </w:numPr>
            </w:pPr>
            <w:r>
              <w:t xml:space="preserve">Use a variety or newspapers and other news sources that offer a </w:t>
            </w:r>
            <w:proofErr w:type="spellStart"/>
            <w:proofErr w:type="gramStart"/>
            <w:r>
              <w:t>well rounded</w:t>
            </w:r>
            <w:proofErr w:type="spellEnd"/>
            <w:proofErr w:type="gramEnd"/>
            <w:r>
              <w:t xml:space="preserve"> perspective on various topics</w:t>
            </w:r>
          </w:p>
        </w:tc>
      </w:tr>
    </w:tbl>
    <w:p w14:paraId="79E59485" w14:textId="77777777" w:rsidR="00D83316" w:rsidRDefault="00D83316"/>
    <w:sectPr w:rsidR="00D83316" w:rsidSect="00A00042">
      <w:headerReference w:type="default" r:id="rId7"/>
      <w:pgSz w:w="11906" w:h="16838"/>
      <w:pgMar w:top="1440" w:right="1440" w:bottom="142"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7D73B" w14:textId="77777777" w:rsidR="00AE6474" w:rsidRDefault="00AE6474" w:rsidP="00D83316">
      <w:pPr>
        <w:spacing w:after="0" w:line="240" w:lineRule="auto"/>
      </w:pPr>
      <w:r>
        <w:separator/>
      </w:r>
    </w:p>
  </w:endnote>
  <w:endnote w:type="continuationSeparator" w:id="0">
    <w:p w14:paraId="1B7ABEE8" w14:textId="77777777" w:rsidR="00AE6474" w:rsidRDefault="00AE6474" w:rsidP="00D8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5DAA1C" w14:textId="77777777" w:rsidR="00AE6474" w:rsidRDefault="00AE6474" w:rsidP="00D83316">
      <w:pPr>
        <w:spacing w:after="0" w:line="240" w:lineRule="auto"/>
      </w:pPr>
      <w:r>
        <w:separator/>
      </w:r>
    </w:p>
  </w:footnote>
  <w:footnote w:type="continuationSeparator" w:id="0">
    <w:p w14:paraId="5AF09C50" w14:textId="77777777" w:rsidR="00AE6474" w:rsidRDefault="00AE6474" w:rsidP="00D83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EB365" w14:textId="77777777" w:rsidR="00AE6474" w:rsidRDefault="00AE6474">
    <w:pPr>
      <w:pStyle w:val="Header"/>
    </w:pPr>
    <w:r w:rsidRPr="00AE0EE7">
      <w:rPr>
        <w:noProof/>
        <w:lang w:eastAsia="en-GB"/>
      </w:rPr>
      <w:drawing>
        <wp:anchor distT="0" distB="0" distL="114300" distR="114300" simplePos="0" relativeHeight="251661312" behindDoc="1" locked="0" layoutInCell="1" allowOverlap="1" wp14:anchorId="54CDC3E9" wp14:editId="74E1B76E">
          <wp:simplePos x="0" y="0"/>
          <wp:positionH relativeFrom="column">
            <wp:posOffset>3773606</wp:posOffset>
          </wp:positionH>
          <wp:positionV relativeFrom="paragraph">
            <wp:posOffset>-327964</wp:posOffset>
          </wp:positionV>
          <wp:extent cx="1322070" cy="919480"/>
          <wp:effectExtent l="0" t="0" r="0" b="0"/>
          <wp:wrapTight wrapText="bothSides">
            <wp:wrapPolygon edited="0">
              <wp:start x="0" y="0"/>
              <wp:lineTo x="0" y="21033"/>
              <wp:lineTo x="21164" y="21033"/>
              <wp:lineTo x="21164" y="0"/>
              <wp:lineTo x="0" y="0"/>
            </wp:wrapPolygon>
          </wp:wrapTight>
          <wp:docPr id="39" name="Picture 15">
            <a:extLst xmlns:a="http://schemas.openxmlformats.org/drawingml/2006/main">
              <a:ext uri="{FF2B5EF4-FFF2-40B4-BE49-F238E27FC236}">
                <a16:creationId xmlns:a16="http://schemas.microsoft.com/office/drawing/2014/main" id="{9537FF3D-BD9E-463F-8ED6-5C9CC4E51B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9537FF3D-BD9E-463F-8ED6-5C9CC4E51B45}"/>
                      </a:ext>
                    </a:extLst>
                  </pic:cNvPr>
                  <pic:cNvPicPr>
                    <a:picLocks noChangeAspect="1"/>
                  </pic:cNvPicPr>
                </pic:nvPicPr>
                <pic:blipFill rotWithShape="1">
                  <a:blip r:embed="rId1">
                    <a:extLst>
                      <a:ext uri="{28A0092B-C50C-407E-A947-70E740481C1C}">
                        <a14:useLocalDpi xmlns:a14="http://schemas.microsoft.com/office/drawing/2010/main" val="0"/>
                      </a:ext>
                    </a:extLst>
                  </a:blip>
                  <a:srcRect l="34542" t="16758" r="32568" b="44098"/>
                  <a:stretch/>
                </pic:blipFill>
                <pic:spPr>
                  <a:xfrm>
                    <a:off x="0" y="0"/>
                    <a:ext cx="1322070" cy="919480"/>
                  </a:xfrm>
                  <a:prstGeom prst="rect">
                    <a:avLst/>
                  </a:prstGeom>
                </pic:spPr>
              </pic:pic>
            </a:graphicData>
          </a:graphic>
          <wp14:sizeRelH relativeFrom="page">
            <wp14:pctWidth>0</wp14:pctWidth>
          </wp14:sizeRelH>
          <wp14:sizeRelV relativeFrom="page">
            <wp14:pctHeight>0</wp14:pctHeight>
          </wp14:sizeRelV>
        </wp:anchor>
      </w:drawing>
    </w:r>
    <w:r w:rsidRPr="00AE0EE7">
      <w:rPr>
        <w:noProof/>
        <w:lang w:eastAsia="en-GB"/>
      </w:rPr>
      <w:drawing>
        <wp:anchor distT="0" distB="0" distL="114300" distR="114300" simplePos="0" relativeHeight="251659264" behindDoc="1" locked="0" layoutInCell="1" allowOverlap="1" wp14:anchorId="1246E57C" wp14:editId="44DE7687">
          <wp:simplePos x="0" y="0"/>
          <wp:positionH relativeFrom="column">
            <wp:posOffset>5199797</wp:posOffset>
          </wp:positionH>
          <wp:positionV relativeFrom="paragraph">
            <wp:posOffset>-287020</wp:posOffset>
          </wp:positionV>
          <wp:extent cx="1290320" cy="805815"/>
          <wp:effectExtent l="0" t="0" r="5080" b="0"/>
          <wp:wrapTight wrapText="bothSides">
            <wp:wrapPolygon edited="0">
              <wp:start x="0" y="0"/>
              <wp:lineTo x="0" y="20936"/>
              <wp:lineTo x="21366" y="20936"/>
              <wp:lineTo x="21366" y="0"/>
              <wp:lineTo x="0" y="0"/>
            </wp:wrapPolygon>
          </wp:wrapTight>
          <wp:docPr id="40" name="Picture 40" descr="http://176.32.230.250/kingslynnacademy.co.uk/wp-content/uploads/2016/03/bo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http://176.32.230.250/kingslynnacademy.co.uk/wp-content/uploads/2016/03/botom.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0320" cy="805815"/>
                  </a:xfrm>
                  <a:prstGeom prst="rect">
                    <a:avLst/>
                  </a:prstGeom>
                  <a:solidFill>
                    <a:schemeClr val="tx1"/>
                  </a:solid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4F72"/>
    <w:multiLevelType w:val="hybridMultilevel"/>
    <w:tmpl w:val="5EF68214"/>
    <w:lvl w:ilvl="0" w:tplc="F2E01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57CEF"/>
    <w:multiLevelType w:val="hybridMultilevel"/>
    <w:tmpl w:val="830E3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4A11CC"/>
    <w:multiLevelType w:val="hybridMultilevel"/>
    <w:tmpl w:val="F274F46E"/>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3" w15:restartNumberingAfterBreak="0">
    <w:nsid w:val="54A762F1"/>
    <w:multiLevelType w:val="hybridMultilevel"/>
    <w:tmpl w:val="18D26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7370D6"/>
    <w:multiLevelType w:val="hybridMultilevel"/>
    <w:tmpl w:val="766A5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8413698"/>
    <w:multiLevelType w:val="hybridMultilevel"/>
    <w:tmpl w:val="54C6AEEA"/>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316"/>
    <w:rsid w:val="00082842"/>
    <w:rsid w:val="000C006C"/>
    <w:rsid w:val="000E51FE"/>
    <w:rsid w:val="0016396D"/>
    <w:rsid w:val="00175B15"/>
    <w:rsid w:val="001808D5"/>
    <w:rsid w:val="001F2612"/>
    <w:rsid w:val="00207C11"/>
    <w:rsid w:val="00223EA0"/>
    <w:rsid w:val="0022527B"/>
    <w:rsid w:val="002367E1"/>
    <w:rsid w:val="002B15BB"/>
    <w:rsid w:val="004D18DF"/>
    <w:rsid w:val="006556BF"/>
    <w:rsid w:val="006772DB"/>
    <w:rsid w:val="006D630F"/>
    <w:rsid w:val="00745FE0"/>
    <w:rsid w:val="007531AB"/>
    <w:rsid w:val="007E359A"/>
    <w:rsid w:val="00853C1D"/>
    <w:rsid w:val="00860764"/>
    <w:rsid w:val="00986E06"/>
    <w:rsid w:val="00A00042"/>
    <w:rsid w:val="00A32765"/>
    <w:rsid w:val="00A61363"/>
    <w:rsid w:val="00AC3762"/>
    <w:rsid w:val="00AE6474"/>
    <w:rsid w:val="00B34BEA"/>
    <w:rsid w:val="00B56F48"/>
    <w:rsid w:val="00B84967"/>
    <w:rsid w:val="00D50062"/>
    <w:rsid w:val="00D83316"/>
    <w:rsid w:val="00DC2432"/>
    <w:rsid w:val="00EE3F63"/>
    <w:rsid w:val="00FB4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35976"/>
  <w15:chartTrackingRefBased/>
  <w15:docId w15:val="{26902B3B-88CD-462E-AE10-2BDA8132B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33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3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316"/>
  </w:style>
  <w:style w:type="paragraph" w:styleId="Footer">
    <w:name w:val="footer"/>
    <w:basedOn w:val="Normal"/>
    <w:link w:val="FooterChar"/>
    <w:uiPriority w:val="99"/>
    <w:unhideWhenUsed/>
    <w:rsid w:val="00D83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316"/>
  </w:style>
  <w:style w:type="table" w:styleId="TableGrid">
    <w:name w:val="Table Grid"/>
    <w:basedOn w:val="TableNormal"/>
    <w:uiPriority w:val="39"/>
    <w:rsid w:val="00D83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D8331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D833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685952">
      <w:bodyDiv w:val="1"/>
      <w:marLeft w:val="0"/>
      <w:marRight w:val="0"/>
      <w:marTop w:val="0"/>
      <w:marBottom w:val="0"/>
      <w:divBdr>
        <w:top w:val="none" w:sz="0" w:space="0" w:color="auto"/>
        <w:left w:val="none" w:sz="0" w:space="0" w:color="auto"/>
        <w:bottom w:val="none" w:sz="0" w:space="0" w:color="auto"/>
        <w:right w:val="none" w:sz="0" w:space="0" w:color="auto"/>
      </w:divBdr>
    </w:div>
    <w:div w:id="170644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680</Words>
  <Characters>3876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Annabelle Culley</dc:creator>
  <cp:keywords/>
  <dc:description/>
  <cp:lastModifiedBy>Brian Reeve-Hayes</cp:lastModifiedBy>
  <cp:revision>4</cp:revision>
  <dcterms:created xsi:type="dcterms:W3CDTF">2021-04-15T12:55:00Z</dcterms:created>
  <dcterms:modified xsi:type="dcterms:W3CDTF">2021-04-15T13:56:00Z</dcterms:modified>
</cp:coreProperties>
</file>