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4EC8F7" w14:textId="785040C7" w:rsidR="00BA2205" w:rsidRPr="00BA2205" w:rsidRDefault="00F17F47" w:rsidP="00BA2205">
      <w:pPr>
        <w:rPr>
          <w:b/>
          <w:sz w:val="36"/>
          <w:szCs w:val="44"/>
        </w:rPr>
      </w:pPr>
      <w:bookmarkStart w:id="0" w:name="_GoBack"/>
      <w:bookmarkEnd w:id="0"/>
      <w:r>
        <w:rPr>
          <w:b/>
          <w:sz w:val="36"/>
          <w:szCs w:val="44"/>
        </w:rPr>
        <w:t>SMSC</w:t>
      </w:r>
      <w:r w:rsidR="00752387">
        <w:rPr>
          <w:b/>
          <w:sz w:val="36"/>
          <w:szCs w:val="44"/>
        </w:rPr>
        <w:t xml:space="preserve"> and MBV</w:t>
      </w:r>
      <w:r>
        <w:rPr>
          <w:b/>
          <w:sz w:val="36"/>
          <w:szCs w:val="44"/>
        </w:rPr>
        <w:t xml:space="preserve"> at KLA</w:t>
      </w:r>
    </w:p>
    <w:p w14:paraId="194EC8F8" w14:textId="77777777" w:rsidR="00452398" w:rsidRDefault="00452398">
      <w:pPr>
        <w:rPr>
          <w:sz w:val="2"/>
        </w:rPr>
      </w:pPr>
    </w:p>
    <w:tbl>
      <w:tblPr>
        <w:tblStyle w:val="TableGrid"/>
        <w:tblW w:w="11341" w:type="dxa"/>
        <w:tblInd w:w="-431" w:type="dxa"/>
        <w:tblLook w:val="04A0" w:firstRow="1" w:lastRow="0" w:firstColumn="1" w:lastColumn="0" w:noHBand="0" w:noVBand="1"/>
      </w:tblPr>
      <w:tblGrid>
        <w:gridCol w:w="11341"/>
      </w:tblGrid>
      <w:tr w:rsidR="00452398" w14:paraId="194EC8FA" w14:textId="77777777" w:rsidTr="00452398">
        <w:tc>
          <w:tcPr>
            <w:tcW w:w="11341" w:type="dxa"/>
            <w:shd w:val="clear" w:color="auto" w:fill="000000" w:themeFill="text1"/>
          </w:tcPr>
          <w:p w14:paraId="194EC8F9" w14:textId="77777777" w:rsidR="00452398" w:rsidRPr="00E81BA0" w:rsidRDefault="00452398" w:rsidP="00E81BA0">
            <w:pPr>
              <w:jc w:val="center"/>
              <w:rPr>
                <w:i/>
                <w:color w:val="FFFFFF" w:themeColor="background1"/>
                <w:sz w:val="24"/>
                <w:szCs w:val="28"/>
              </w:rPr>
            </w:pPr>
          </w:p>
        </w:tc>
      </w:tr>
    </w:tbl>
    <w:tbl>
      <w:tblPr>
        <w:tblStyle w:val="GridTable4"/>
        <w:tblW w:w="11341" w:type="dxa"/>
        <w:tblInd w:w="-431" w:type="dxa"/>
        <w:shd w:val="clear" w:color="auto" w:fill="FFFFFF" w:themeFill="background1"/>
        <w:tblLook w:val="04A0" w:firstRow="1" w:lastRow="0" w:firstColumn="1" w:lastColumn="0" w:noHBand="0" w:noVBand="1"/>
      </w:tblPr>
      <w:tblGrid>
        <w:gridCol w:w="11341"/>
      </w:tblGrid>
      <w:tr w:rsidR="00452398" w:rsidRPr="00413904" w14:paraId="194EC8FE" w14:textId="77777777" w:rsidTr="00F64C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1" w:type="dxa"/>
            <w:shd w:val="clear" w:color="auto" w:fill="FFFFFF" w:themeFill="background1"/>
          </w:tcPr>
          <w:p w14:paraId="194EC8FD" w14:textId="515609B4" w:rsidR="00452398" w:rsidRPr="00452398" w:rsidRDefault="00452398" w:rsidP="00F71F82">
            <w:pPr>
              <w:rPr>
                <w:i/>
                <w:color w:val="FFFF00"/>
              </w:rPr>
            </w:pPr>
            <w:r w:rsidRPr="00781596">
              <w:rPr>
                <w:i/>
                <w:sz w:val="28"/>
              </w:rPr>
              <w:t>Powerful knowledge in</w:t>
            </w:r>
            <w:r w:rsidR="00DF6C66">
              <w:rPr>
                <w:i/>
                <w:sz w:val="28"/>
              </w:rPr>
              <w:t xml:space="preserve"> </w:t>
            </w:r>
            <w:r w:rsidR="00F71F82">
              <w:rPr>
                <w:i/>
                <w:sz w:val="28"/>
              </w:rPr>
              <w:t>PSHE</w:t>
            </w:r>
            <w:r w:rsidR="00EF0C15" w:rsidRPr="00781596">
              <w:rPr>
                <w:b w:val="0"/>
                <w:i/>
                <w:sz w:val="28"/>
              </w:rPr>
              <w:t>–</w:t>
            </w:r>
            <w:r w:rsidR="00EF0C15" w:rsidRPr="00781596">
              <w:rPr>
                <w:i/>
                <w:sz w:val="28"/>
              </w:rPr>
              <w:t xml:space="preserve"> </w:t>
            </w:r>
            <w:r w:rsidR="00EF0C15" w:rsidRPr="00781596">
              <w:rPr>
                <w:b w:val="0"/>
                <w:i/>
                <w:sz w:val="28"/>
              </w:rPr>
              <w:t>Why do we teach these concepts?</w:t>
            </w:r>
          </w:p>
        </w:tc>
      </w:tr>
      <w:tr w:rsidR="00452398" w14:paraId="194EC908" w14:textId="77777777" w:rsidTr="00F64C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1" w:type="dxa"/>
            <w:shd w:val="clear" w:color="auto" w:fill="FFFFFF" w:themeFill="background1"/>
          </w:tcPr>
          <w:p w14:paraId="03ABBA3A" w14:textId="0E15764F" w:rsidR="00F17F47" w:rsidRDefault="00F17F47" w:rsidP="00F17F47">
            <w:pPr>
              <w:rPr>
                <w:bCs w:val="0"/>
                <w:sz w:val="20"/>
                <w:szCs w:val="24"/>
              </w:rPr>
            </w:pPr>
            <w:r w:rsidRPr="00F17F47">
              <w:rPr>
                <w:b w:val="0"/>
                <w:sz w:val="20"/>
                <w:szCs w:val="24"/>
              </w:rPr>
              <w:t xml:space="preserve">Members of </w:t>
            </w:r>
            <w:r>
              <w:rPr>
                <w:b w:val="0"/>
                <w:sz w:val="20"/>
                <w:szCs w:val="24"/>
              </w:rPr>
              <w:t>King’s Lynn Academy</w:t>
            </w:r>
            <w:r w:rsidRPr="00F17F47">
              <w:rPr>
                <w:b w:val="0"/>
                <w:sz w:val="20"/>
                <w:szCs w:val="24"/>
              </w:rPr>
              <w:t xml:space="preserve"> are encouraged to express their individuality,</w:t>
            </w:r>
            <w:r>
              <w:rPr>
                <w:b w:val="0"/>
                <w:sz w:val="20"/>
                <w:szCs w:val="24"/>
              </w:rPr>
              <w:t xml:space="preserve"> and</w:t>
            </w:r>
            <w:r w:rsidRPr="00F17F47">
              <w:rPr>
                <w:b w:val="0"/>
                <w:sz w:val="20"/>
                <w:szCs w:val="24"/>
              </w:rPr>
              <w:t xml:space="preserve"> at the same time, to respect the British values of acceptance and tolerance of</w:t>
            </w:r>
            <w:r>
              <w:rPr>
                <w:b w:val="0"/>
                <w:sz w:val="20"/>
                <w:szCs w:val="24"/>
              </w:rPr>
              <w:t xml:space="preserve"> </w:t>
            </w:r>
            <w:r w:rsidRPr="00F17F47">
              <w:rPr>
                <w:b w:val="0"/>
                <w:sz w:val="20"/>
                <w:szCs w:val="24"/>
              </w:rPr>
              <w:t>others. Opportunities are built into the curriculum and extra-curricular programme, to</w:t>
            </w:r>
            <w:r>
              <w:rPr>
                <w:b w:val="0"/>
                <w:sz w:val="20"/>
                <w:szCs w:val="24"/>
              </w:rPr>
              <w:t xml:space="preserve"> </w:t>
            </w:r>
            <w:r w:rsidRPr="00F17F47">
              <w:rPr>
                <w:b w:val="0"/>
                <w:sz w:val="20"/>
                <w:szCs w:val="24"/>
              </w:rPr>
              <w:t>develop an awareness of and to explore alternative views. Students are encouraged to</w:t>
            </w:r>
            <w:r>
              <w:rPr>
                <w:b w:val="0"/>
                <w:sz w:val="20"/>
                <w:szCs w:val="24"/>
              </w:rPr>
              <w:t xml:space="preserve"> </w:t>
            </w:r>
            <w:r w:rsidRPr="00F17F47">
              <w:rPr>
                <w:b w:val="0"/>
                <w:sz w:val="20"/>
                <w:szCs w:val="24"/>
              </w:rPr>
              <w:t>explore and build their own values and beliefs, spiritual awareness, along with high</w:t>
            </w:r>
            <w:r>
              <w:rPr>
                <w:b w:val="0"/>
                <w:sz w:val="20"/>
                <w:szCs w:val="24"/>
              </w:rPr>
              <w:t xml:space="preserve"> </w:t>
            </w:r>
            <w:r w:rsidRPr="00F17F47">
              <w:rPr>
                <w:b w:val="0"/>
                <w:sz w:val="20"/>
                <w:szCs w:val="24"/>
              </w:rPr>
              <w:t>standards of personal behaviour. We place a strong emphasis on developing positive</w:t>
            </w:r>
            <w:r>
              <w:rPr>
                <w:b w:val="0"/>
                <w:sz w:val="20"/>
                <w:szCs w:val="24"/>
              </w:rPr>
              <w:t xml:space="preserve"> </w:t>
            </w:r>
            <w:r w:rsidRPr="00F17F47">
              <w:rPr>
                <w:b w:val="0"/>
                <w:sz w:val="20"/>
                <w:szCs w:val="24"/>
              </w:rPr>
              <w:t>and caring attitudes towards others as well as an understanding of their social and</w:t>
            </w:r>
            <w:r>
              <w:rPr>
                <w:b w:val="0"/>
                <w:sz w:val="20"/>
                <w:szCs w:val="24"/>
              </w:rPr>
              <w:t xml:space="preserve"> </w:t>
            </w:r>
            <w:r w:rsidRPr="00F17F47">
              <w:rPr>
                <w:b w:val="0"/>
                <w:sz w:val="20"/>
                <w:szCs w:val="24"/>
              </w:rPr>
              <w:t>cultural traditions and an appreciation of the diversity and richness of other cultures.</w:t>
            </w:r>
          </w:p>
          <w:p w14:paraId="68685D4F" w14:textId="77777777" w:rsidR="00F17F47" w:rsidRPr="00F17F47" w:rsidRDefault="00F17F47" w:rsidP="00F17F47">
            <w:pPr>
              <w:rPr>
                <w:b w:val="0"/>
                <w:sz w:val="20"/>
                <w:szCs w:val="24"/>
              </w:rPr>
            </w:pPr>
          </w:p>
          <w:p w14:paraId="194EC907" w14:textId="67AF5448" w:rsidR="00FA4633" w:rsidRPr="00000DB6" w:rsidRDefault="00F17F47" w:rsidP="00F17F47">
            <w:pPr>
              <w:rPr>
                <w:sz w:val="20"/>
                <w:szCs w:val="24"/>
              </w:rPr>
            </w:pPr>
            <w:r w:rsidRPr="00F17F47">
              <w:rPr>
                <w:b w:val="0"/>
                <w:sz w:val="20"/>
                <w:szCs w:val="24"/>
              </w:rPr>
              <w:t xml:space="preserve">Staff </w:t>
            </w:r>
            <w:r>
              <w:rPr>
                <w:b w:val="0"/>
                <w:sz w:val="20"/>
                <w:szCs w:val="24"/>
              </w:rPr>
              <w:t>at KLA</w:t>
            </w:r>
            <w:r w:rsidRPr="00F17F47">
              <w:rPr>
                <w:b w:val="0"/>
                <w:sz w:val="20"/>
                <w:szCs w:val="24"/>
              </w:rPr>
              <w:t xml:space="preserve"> model and promote high standards of behaviour, treating all people</w:t>
            </w:r>
            <w:r>
              <w:rPr>
                <w:b w:val="0"/>
                <w:sz w:val="20"/>
                <w:szCs w:val="24"/>
              </w:rPr>
              <w:t xml:space="preserve"> </w:t>
            </w:r>
            <w:r w:rsidRPr="00F17F47">
              <w:rPr>
                <w:b w:val="0"/>
                <w:sz w:val="20"/>
                <w:szCs w:val="24"/>
              </w:rPr>
              <w:t>as unique and valuable individuals and showing respect for students and their families.</w:t>
            </w:r>
            <w:r>
              <w:rPr>
                <w:b w:val="0"/>
                <w:sz w:val="20"/>
                <w:szCs w:val="24"/>
              </w:rPr>
              <w:t xml:space="preserve">  </w:t>
            </w:r>
            <w:r w:rsidRPr="00F17F47">
              <w:rPr>
                <w:b w:val="0"/>
                <w:sz w:val="20"/>
                <w:szCs w:val="24"/>
              </w:rPr>
              <w:t>The school community is a place where students learn to differentiate between right</w:t>
            </w:r>
            <w:r>
              <w:rPr>
                <w:b w:val="0"/>
                <w:sz w:val="20"/>
                <w:szCs w:val="24"/>
              </w:rPr>
              <w:t xml:space="preserve"> </w:t>
            </w:r>
            <w:r w:rsidRPr="00F17F47">
              <w:rPr>
                <w:b w:val="0"/>
                <w:sz w:val="20"/>
                <w:szCs w:val="24"/>
              </w:rPr>
              <w:t>and wrong, to show an understanding of the need for rules and the need to abide by</w:t>
            </w:r>
            <w:r>
              <w:rPr>
                <w:b w:val="0"/>
                <w:sz w:val="20"/>
                <w:szCs w:val="24"/>
              </w:rPr>
              <w:t xml:space="preserve"> </w:t>
            </w:r>
            <w:r w:rsidRPr="00F17F47">
              <w:rPr>
                <w:b w:val="0"/>
                <w:sz w:val="20"/>
                <w:szCs w:val="24"/>
              </w:rPr>
              <w:t>rules for the good of everyone. Our Behaviour Policy, Code of Conduct</w:t>
            </w:r>
            <w:r>
              <w:rPr>
                <w:b w:val="0"/>
                <w:sz w:val="20"/>
                <w:szCs w:val="24"/>
              </w:rPr>
              <w:t xml:space="preserve"> (KLA 6)</w:t>
            </w:r>
            <w:r w:rsidRPr="00F17F47">
              <w:rPr>
                <w:b w:val="0"/>
                <w:sz w:val="20"/>
                <w:szCs w:val="24"/>
              </w:rPr>
              <w:t xml:space="preserve">, </w:t>
            </w:r>
            <w:r>
              <w:rPr>
                <w:b w:val="0"/>
                <w:sz w:val="20"/>
                <w:szCs w:val="24"/>
              </w:rPr>
              <w:t xml:space="preserve">and just about all our policies and procedures </w:t>
            </w:r>
            <w:r w:rsidRPr="00F17F47">
              <w:rPr>
                <w:b w:val="0"/>
                <w:sz w:val="20"/>
                <w:szCs w:val="24"/>
              </w:rPr>
              <w:t>reflect, reiterate, promote and</w:t>
            </w:r>
            <w:r>
              <w:rPr>
                <w:b w:val="0"/>
                <w:sz w:val="20"/>
                <w:szCs w:val="24"/>
              </w:rPr>
              <w:t xml:space="preserve"> </w:t>
            </w:r>
            <w:r w:rsidRPr="00F17F47">
              <w:rPr>
                <w:b w:val="0"/>
                <w:sz w:val="20"/>
                <w:szCs w:val="24"/>
              </w:rPr>
              <w:t xml:space="preserve">reward positive behaviour and provide </w:t>
            </w:r>
            <w:r>
              <w:rPr>
                <w:b w:val="0"/>
                <w:sz w:val="20"/>
                <w:szCs w:val="24"/>
              </w:rPr>
              <w:t>o</w:t>
            </w:r>
            <w:r w:rsidRPr="00F17F47">
              <w:rPr>
                <w:b w:val="0"/>
                <w:sz w:val="20"/>
                <w:szCs w:val="24"/>
              </w:rPr>
              <w:t>pportunities to celebrate pupils' work and</w:t>
            </w:r>
            <w:r>
              <w:rPr>
                <w:b w:val="0"/>
                <w:sz w:val="20"/>
                <w:szCs w:val="24"/>
              </w:rPr>
              <w:t xml:space="preserve"> </w:t>
            </w:r>
            <w:r w:rsidRPr="00F17F47">
              <w:rPr>
                <w:b w:val="0"/>
                <w:sz w:val="20"/>
                <w:szCs w:val="24"/>
              </w:rPr>
              <w:t>achievements.</w:t>
            </w:r>
          </w:p>
        </w:tc>
      </w:tr>
      <w:tr w:rsidR="00452398" w14:paraId="194EC910" w14:textId="77777777" w:rsidTr="00F64C0D">
        <w:tc>
          <w:tcPr>
            <w:cnfStyle w:val="001000000000" w:firstRow="0" w:lastRow="0" w:firstColumn="1" w:lastColumn="0" w:oddVBand="0" w:evenVBand="0" w:oddHBand="0" w:evenHBand="0" w:firstRowFirstColumn="0" w:firstRowLastColumn="0" w:lastRowFirstColumn="0" w:lastRowLastColumn="0"/>
            <w:tcW w:w="11341" w:type="dxa"/>
            <w:shd w:val="clear" w:color="auto" w:fill="FFFFFF" w:themeFill="background1"/>
          </w:tcPr>
          <w:p w14:paraId="36115869" w14:textId="77777777" w:rsidR="00752387" w:rsidRDefault="00752387" w:rsidP="00F17F47">
            <w:pPr>
              <w:rPr>
                <w:rFonts w:cstheme="minorHAnsi"/>
                <w:sz w:val="20"/>
              </w:rPr>
            </w:pPr>
          </w:p>
          <w:p w14:paraId="433CFDB8" w14:textId="26DAE1B3" w:rsidR="00F17F47" w:rsidRPr="00F17F47" w:rsidRDefault="00F17F47" w:rsidP="00F17F47">
            <w:pPr>
              <w:rPr>
                <w:rFonts w:cstheme="minorHAnsi"/>
                <w:b w:val="0"/>
                <w:bCs w:val="0"/>
                <w:sz w:val="20"/>
              </w:rPr>
            </w:pPr>
            <w:r w:rsidRPr="00F17F47">
              <w:rPr>
                <w:rFonts w:cstheme="minorHAnsi"/>
                <w:b w:val="0"/>
                <w:bCs w:val="0"/>
                <w:sz w:val="20"/>
              </w:rPr>
              <w:t>At KLA the promotion of students’ spiritual, moral, social and cultural development is considered to central to their education. People form their values and attitudes in childhood. These may change over time, but those values and attitudes formed in early life are likely to have a strong influence on the adult person’s role as a citizen.</w:t>
            </w:r>
          </w:p>
          <w:p w14:paraId="15DE4E31" w14:textId="77777777" w:rsidR="00F17F47" w:rsidRPr="00F17F47" w:rsidRDefault="00F17F47" w:rsidP="00F17F47">
            <w:pPr>
              <w:rPr>
                <w:rFonts w:cstheme="minorHAnsi"/>
                <w:b w:val="0"/>
                <w:bCs w:val="0"/>
                <w:sz w:val="20"/>
              </w:rPr>
            </w:pPr>
          </w:p>
          <w:p w14:paraId="0C6A792F" w14:textId="77777777" w:rsidR="00F17F47" w:rsidRPr="00F17F47" w:rsidRDefault="00F17F47" w:rsidP="00F17F47">
            <w:pPr>
              <w:rPr>
                <w:rFonts w:cstheme="minorHAnsi"/>
                <w:b w:val="0"/>
                <w:bCs w:val="0"/>
                <w:sz w:val="20"/>
              </w:rPr>
            </w:pPr>
            <w:r w:rsidRPr="00F17F47">
              <w:rPr>
                <w:rFonts w:cstheme="minorHAnsi"/>
                <w:b w:val="0"/>
                <w:bCs w:val="0"/>
                <w:sz w:val="20"/>
              </w:rPr>
              <w:t>As a school, we have a duty to provide a positive influence whilst at the same time allowing students freedom of expression and the ability to reach decisions for themselves (conformity and challenge). The example set by adults in the school and the quality of relationships is of particular importance in promoting spiritual, moral, social and cultural development.</w:t>
            </w:r>
          </w:p>
          <w:p w14:paraId="6BB7A935" w14:textId="77777777" w:rsidR="00F17F47" w:rsidRPr="00F17F47" w:rsidRDefault="00F17F47" w:rsidP="00F17F47">
            <w:pPr>
              <w:rPr>
                <w:rFonts w:cstheme="minorHAnsi"/>
                <w:b w:val="0"/>
                <w:bCs w:val="0"/>
                <w:sz w:val="20"/>
              </w:rPr>
            </w:pPr>
          </w:p>
          <w:p w14:paraId="7FE34BBD" w14:textId="7E6363C6" w:rsidR="00F17F47" w:rsidRPr="00F17F47" w:rsidRDefault="00F17F47" w:rsidP="00F17F47">
            <w:pPr>
              <w:rPr>
                <w:rFonts w:cstheme="minorHAnsi"/>
                <w:b w:val="0"/>
                <w:bCs w:val="0"/>
                <w:sz w:val="20"/>
              </w:rPr>
            </w:pPr>
            <w:r w:rsidRPr="00F17F47">
              <w:rPr>
                <w:rFonts w:cstheme="minorHAnsi"/>
                <w:b w:val="0"/>
                <w:bCs w:val="0"/>
                <w:sz w:val="20"/>
              </w:rPr>
              <w:t>Our school’s tagline (‘</w:t>
            </w:r>
            <w:r w:rsidR="00752387">
              <w:rPr>
                <w:rFonts w:cstheme="minorHAnsi"/>
                <w:b w:val="0"/>
                <w:bCs w:val="0"/>
                <w:sz w:val="20"/>
              </w:rPr>
              <w:t>Success in all we do</w:t>
            </w:r>
            <w:r w:rsidRPr="00F17F47">
              <w:rPr>
                <w:rFonts w:cstheme="minorHAnsi"/>
                <w:b w:val="0"/>
                <w:bCs w:val="0"/>
                <w:sz w:val="20"/>
              </w:rPr>
              <w:t>’)</w:t>
            </w:r>
            <w:r w:rsidR="00752387">
              <w:rPr>
                <w:rFonts w:cstheme="minorHAnsi"/>
                <w:b w:val="0"/>
                <w:bCs w:val="0"/>
                <w:sz w:val="20"/>
              </w:rPr>
              <w:t xml:space="preserve">, our mission (‘achieving our full potential together’) and our </w:t>
            </w:r>
            <w:r w:rsidRPr="00F17F47">
              <w:rPr>
                <w:rFonts w:cstheme="minorHAnsi"/>
                <w:b w:val="0"/>
                <w:bCs w:val="0"/>
                <w:sz w:val="20"/>
              </w:rPr>
              <w:t xml:space="preserve">core values (that all student should </w:t>
            </w:r>
            <w:r w:rsidR="00752387">
              <w:rPr>
                <w:rFonts w:cstheme="minorHAnsi"/>
                <w:b w:val="0"/>
                <w:bCs w:val="0"/>
                <w:sz w:val="20"/>
              </w:rPr>
              <w:t xml:space="preserve">show </w:t>
            </w:r>
            <w:r w:rsidRPr="00F17F47">
              <w:rPr>
                <w:rFonts w:cstheme="minorHAnsi"/>
                <w:b w:val="0"/>
                <w:bCs w:val="0"/>
                <w:sz w:val="20"/>
              </w:rPr>
              <w:t>‘</w:t>
            </w:r>
            <w:r w:rsidR="00752387">
              <w:rPr>
                <w:rFonts w:cstheme="minorHAnsi"/>
                <w:b w:val="0"/>
                <w:bCs w:val="0"/>
                <w:sz w:val="20"/>
              </w:rPr>
              <w:t>Respect</w:t>
            </w:r>
            <w:r w:rsidRPr="00F17F47">
              <w:rPr>
                <w:rFonts w:cstheme="minorHAnsi"/>
                <w:b w:val="0"/>
                <w:bCs w:val="0"/>
                <w:sz w:val="20"/>
              </w:rPr>
              <w:t xml:space="preserve">, </w:t>
            </w:r>
            <w:r w:rsidR="00752387">
              <w:rPr>
                <w:rFonts w:cstheme="minorHAnsi"/>
                <w:b w:val="0"/>
                <w:bCs w:val="0"/>
                <w:sz w:val="20"/>
              </w:rPr>
              <w:t>Aspirations</w:t>
            </w:r>
            <w:r w:rsidRPr="00F17F47">
              <w:rPr>
                <w:rFonts w:cstheme="minorHAnsi"/>
                <w:b w:val="0"/>
                <w:bCs w:val="0"/>
                <w:sz w:val="20"/>
              </w:rPr>
              <w:t>, and Resilien</w:t>
            </w:r>
            <w:r w:rsidR="00752387">
              <w:rPr>
                <w:rFonts w:cstheme="minorHAnsi"/>
                <w:b w:val="0"/>
                <w:bCs w:val="0"/>
                <w:sz w:val="20"/>
              </w:rPr>
              <w:t>ce</w:t>
            </w:r>
            <w:r w:rsidRPr="00F17F47">
              <w:rPr>
                <w:rFonts w:cstheme="minorHAnsi"/>
                <w:b w:val="0"/>
                <w:bCs w:val="0"/>
                <w:sz w:val="20"/>
              </w:rPr>
              <w:t>’) support the importance of the growth and development of all aspects of SMSC within the school community.</w:t>
            </w:r>
          </w:p>
          <w:p w14:paraId="4DDD8AAB" w14:textId="77777777" w:rsidR="00F17F47" w:rsidRPr="00F17F47" w:rsidRDefault="00F17F47" w:rsidP="00F17F47">
            <w:pPr>
              <w:rPr>
                <w:rFonts w:cstheme="minorHAnsi"/>
                <w:b w:val="0"/>
                <w:bCs w:val="0"/>
                <w:sz w:val="20"/>
              </w:rPr>
            </w:pPr>
          </w:p>
          <w:p w14:paraId="471DA972" w14:textId="77777777" w:rsidR="00F17F47" w:rsidRPr="00F17F47" w:rsidRDefault="00F17F47" w:rsidP="00F17F47">
            <w:pPr>
              <w:rPr>
                <w:rFonts w:cstheme="minorHAnsi"/>
                <w:b w:val="0"/>
                <w:bCs w:val="0"/>
                <w:sz w:val="20"/>
              </w:rPr>
            </w:pPr>
            <w:r w:rsidRPr="00F17F47">
              <w:rPr>
                <w:rFonts w:cstheme="minorHAnsi"/>
                <w:b w:val="0"/>
                <w:bCs w:val="0"/>
                <w:sz w:val="20"/>
              </w:rPr>
              <w:t>We recognise that the personal development of students, spiritually, morally, socially and culturally, plays a significant part in their ability to learn and achieve.</w:t>
            </w:r>
          </w:p>
          <w:p w14:paraId="57FA66C2" w14:textId="77777777" w:rsidR="00F17F47" w:rsidRPr="00F17F47" w:rsidRDefault="00F17F47" w:rsidP="00F17F47">
            <w:pPr>
              <w:rPr>
                <w:rFonts w:cstheme="minorHAnsi"/>
                <w:b w:val="0"/>
                <w:bCs w:val="0"/>
                <w:sz w:val="20"/>
              </w:rPr>
            </w:pPr>
          </w:p>
          <w:p w14:paraId="194EC90F" w14:textId="4A08704C" w:rsidR="00C9312A" w:rsidRPr="00F34E69" w:rsidRDefault="00F17F47" w:rsidP="00F17F47">
            <w:pPr>
              <w:rPr>
                <w:rFonts w:cstheme="minorHAnsi"/>
                <w:b w:val="0"/>
                <w:bCs w:val="0"/>
                <w:i/>
                <w:sz w:val="20"/>
              </w:rPr>
            </w:pPr>
            <w:r w:rsidRPr="00F17F47">
              <w:rPr>
                <w:rFonts w:cstheme="minorHAnsi"/>
                <w:b w:val="0"/>
                <w:bCs w:val="0"/>
                <w:sz w:val="20"/>
              </w:rPr>
              <w:t xml:space="preserve">Students encounter SMSC and British values in every aspect of school life; through their lessons, through assemblies, through whole school initiatives like charity days, through visiting speakers and presentations and through </w:t>
            </w:r>
            <w:r w:rsidR="00752387" w:rsidRPr="00F17F47">
              <w:rPr>
                <w:rFonts w:cstheme="minorHAnsi"/>
                <w:b w:val="0"/>
                <w:bCs w:val="0"/>
                <w:sz w:val="20"/>
              </w:rPr>
              <w:t>extra-curricular</w:t>
            </w:r>
            <w:r w:rsidRPr="00F17F47">
              <w:rPr>
                <w:rFonts w:cstheme="minorHAnsi"/>
                <w:b w:val="0"/>
                <w:bCs w:val="0"/>
                <w:sz w:val="20"/>
              </w:rPr>
              <w:t xml:space="preserve"> activities. In recognition of this we track the provision of SMSC and British values across subjects as well as termly updates of this provision through assemblies, whole school initiatives, visiting speakers and </w:t>
            </w:r>
            <w:r w:rsidR="00752387" w:rsidRPr="00F17F47">
              <w:rPr>
                <w:rFonts w:cstheme="minorHAnsi"/>
                <w:b w:val="0"/>
                <w:bCs w:val="0"/>
                <w:sz w:val="20"/>
              </w:rPr>
              <w:t>extra-curricular</w:t>
            </w:r>
            <w:r w:rsidRPr="00F17F47">
              <w:rPr>
                <w:rFonts w:cstheme="minorHAnsi"/>
                <w:b w:val="0"/>
                <w:bCs w:val="0"/>
                <w:sz w:val="20"/>
              </w:rPr>
              <w:t xml:space="preserve"> activities.</w:t>
            </w:r>
          </w:p>
        </w:tc>
      </w:tr>
      <w:tr w:rsidR="00452398" w14:paraId="194EC912" w14:textId="77777777" w:rsidTr="00F64C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341" w:type="dxa"/>
            <w:shd w:val="clear" w:color="auto" w:fill="FFFFFF" w:themeFill="background1"/>
          </w:tcPr>
          <w:p w14:paraId="194EC911" w14:textId="77777777" w:rsidR="00452398" w:rsidRPr="00452398" w:rsidRDefault="00452398" w:rsidP="00E81BA0">
            <w:pPr>
              <w:rPr>
                <w:rFonts w:cstheme="minorHAnsi"/>
                <w:bCs w:val="0"/>
                <w:i/>
                <w:color w:val="FFFFFF" w:themeColor="background1"/>
                <w:sz w:val="24"/>
              </w:rPr>
            </w:pPr>
            <w:r w:rsidRPr="00781596">
              <w:rPr>
                <w:rFonts w:cstheme="minorHAnsi"/>
                <w:bCs w:val="0"/>
                <w:i/>
                <w:color w:val="FFFFFF" w:themeColor="background1"/>
                <w:sz w:val="28"/>
              </w:rPr>
              <w:t xml:space="preserve"> Curriculum Enrichment</w:t>
            </w:r>
            <w:r w:rsidR="00781596" w:rsidRPr="00781596">
              <w:rPr>
                <w:rFonts w:cstheme="minorHAnsi"/>
                <w:b w:val="0"/>
                <w:bCs w:val="0"/>
                <w:i/>
                <w:color w:val="FFFFFF" w:themeColor="background1"/>
                <w:sz w:val="28"/>
              </w:rPr>
              <w:t xml:space="preserve"> – How do we link with other subjects and offer experiences?</w:t>
            </w:r>
          </w:p>
        </w:tc>
      </w:tr>
      <w:tr w:rsidR="00452398" w14:paraId="194EC917" w14:textId="77777777" w:rsidTr="00F64C0D">
        <w:tc>
          <w:tcPr>
            <w:cnfStyle w:val="001000000000" w:firstRow="0" w:lastRow="0" w:firstColumn="1" w:lastColumn="0" w:oddVBand="0" w:evenVBand="0" w:oddHBand="0" w:evenHBand="0" w:firstRowFirstColumn="0" w:firstRowLastColumn="0" w:lastRowFirstColumn="0" w:lastRowLastColumn="0"/>
            <w:tcW w:w="11341" w:type="dxa"/>
            <w:shd w:val="clear" w:color="auto" w:fill="FFFFFF" w:themeFill="background1"/>
          </w:tcPr>
          <w:p w14:paraId="62B53B8D" w14:textId="52797974" w:rsidR="00563186" w:rsidRDefault="00752387" w:rsidP="00F17F47">
            <w:pPr>
              <w:rPr>
                <w:rFonts w:cstheme="minorHAnsi"/>
                <w:bCs w:val="0"/>
                <w:sz w:val="20"/>
              </w:rPr>
            </w:pPr>
            <w:r w:rsidRPr="00752387">
              <w:rPr>
                <w:rFonts w:cstheme="minorHAnsi"/>
                <w:b w:val="0"/>
                <w:sz w:val="20"/>
              </w:rPr>
              <w:t>Spiritual, moral, social and cultural (SMSC) at KLA:</w:t>
            </w:r>
          </w:p>
          <w:p w14:paraId="193531A8" w14:textId="77777777" w:rsidR="00752387" w:rsidRPr="00752387" w:rsidRDefault="00752387" w:rsidP="00F17F47">
            <w:pPr>
              <w:rPr>
                <w:rFonts w:cstheme="minorHAnsi"/>
                <w:b w:val="0"/>
                <w:bCs w:val="0"/>
                <w:sz w:val="20"/>
              </w:rPr>
            </w:pPr>
          </w:p>
          <w:p w14:paraId="7BFDDAEF" w14:textId="44463592" w:rsidR="00752387" w:rsidRDefault="00752387" w:rsidP="00752387">
            <w:pPr>
              <w:rPr>
                <w:rFonts w:cstheme="minorHAnsi"/>
                <w:bCs w:val="0"/>
                <w:sz w:val="20"/>
              </w:rPr>
            </w:pPr>
            <w:r>
              <w:rPr>
                <w:rFonts w:cstheme="minorHAnsi"/>
                <w:bCs w:val="0"/>
                <w:sz w:val="20"/>
              </w:rPr>
              <w:t>Spiritual</w:t>
            </w:r>
          </w:p>
          <w:p w14:paraId="5705D758" w14:textId="230B1A54" w:rsidR="00752387" w:rsidRPr="00752387" w:rsidRDefault="00752387" w:rsidP="00752387">
            <w:pPr>
              <w:rPr>
                <w:rFonts w:cstheme="minorHAnsi"/>
                <w:b w:val="0"/>
                <w:sz w:val="20"/>
              </w:rPr>
            </w:pPr>
            <w:r>
              <w:rPr>
                <w:rFonts w:cstheme="minorHAnsi"/>
                <w:b w:val="0"/>
                <w:sz w:val="20"/>
              </w:rPr>
              <w:t>Th</w:t>
            </w:r>
            <w:r w:rsidRPr="00752387">
              <w:rPr>
                <w:rFonts w:cstheme="minorHAnsi"/>
                <w:b w:val="0"/>
                <w:sz w:val="20"/>
              </w:rPr>
              <w:t>is relates to the quest for individual identity and the search for meaning and purpose in our existence. It leads towards the understanding of self and others. It has to do with feelings, emotions, attitudes and beliefs. It is not linked solely to a particular doctrine or faith and spiritual development is therefore accessible to everyone. At PWS this may be done through:</w:t>
            </w:r>
          </w:p>
          <w:p w14:paraId="16234089" w14:textId="77777777" w:rsidR="00752387" w:rsidRPr="00752387" w:rsidRDefault="00752387" w:rsidP="00752387">
            <w:pPr>
              <w:rPr>
                <w:rFonts w:cstheme="minorHAnsi"/>
                <w:b w:val="0"/>
                <w:sz w:val="20"/>
              </w:rPr>
            </w:pPr>
          </w:p>
          <w:p w14:paraId="616F7B05" w14:textId="77777777" w:rsidR="00752387" w:rsidRPr="00752387" w:rsidRDefault="00752387" w:rsidP="00752387">
            <w:pPr>
              <w:rPr>
                <w:rFonts w:cstheme="minorHAnsi"/>
                <w:b w:val="0"/>
                <w:sz w:val="20"/>
              </w:rPr>
            </w:pPr>
            <w:r w:rsidRPr="00752387">
              <w:rPr>
                <w:rFonts w:cstheme="minorHAnsi"/>
                <w:b w:val="0"/>
                <w:sz w:val="20"/>
              </w:rPr>
              <w:t>Exploring different beliefs &amp; faiths.</w:t>
            </w:r>
          </w:p>
          <w:p w14:paraId="0CCF51F3" w14:textId="77777777" w:rsidR="00752387" w:rsidRPr="00752387" w:rsidRDefault="00752387" w:rsidP="00752387">
            <w:pPr>
              <w:rPr>
                <w:rFonts w:cstheme="minorHAnsi"/>
                <w:b w:val="0"/>
                <w:sz w:val="20"/>
              </w:rPr>
            </w:pPr>
            <w:r w:rsidRPr="00752387">
              <w:rPr>
                <w:rFonts w:cstheme="minorHAnsi"/>
                <w:b w:val="0"/>
                <w:sz w:val="20"/>
              </w:rPr>
              <w:t>Studying the concept of identity.</w:t>
            </w:r>
          </w:p>
          <w:p w14:paraId="088796AC" w14:textId="77777777" w:rsidR="00752387" w:rsidRPr="00752387" w:rsidRDefault="00752387" w:rsidP="00752387">
            <w:pPr>
              <w:rPr>
                <w:rFonts w:cstheme="minorHAnsi"/>
                <w:b w:val="0"/>
                <w:sz w:val="20"/>
              </w:rPr>
            </w:pPr>
            <w:r w:rsidRPr="00752387">
              <w:rPr>
                <w:rFonts w:cstheme="minorHAnsi"/>
                <w:b w:val="0"/>
                <w:sz w:val="20"/>
              </w:rPr>
              <w:t>Allowing time for personal reflection.</w:t>
            </w:r>
          </w:p>
          <w:p w14:paraId="178690FC" w14:textId="77777777" w:rsidR="00752387" w:rsidRDefault="00752387" w:rsidP="00752387">
            <w:pPr>
              <w:rPr>
                <w:rFonts w:cstheme="minorHAnsi"/>
                <w:bCs w:val="0"/>
                <w:sz w:val="20"/>
              </w:rPr>
            </w:pPr>
          </w:p>
          <w:p w14:paraId="54ABEB39" w14:textId="5481EDA4" w:rsidR="00752387" w:rsidRPr="00752387" w:rsidRDefault="00752387" w:rsidP="00752387">
            <w:pPr>
              <w:rPr>
                <w:rFonts w:cstheme="minorHAnsi"/>
                <w:sz w:val="20"/>
              </w:rPr>
            </w:pPr>
            <w:r w:rsidRPr="00752387">
              <w:rPr>
                <w:rFonts w:cstheme="minorHAnsi"/>
                <w:sz w:val="20"/>
              </w:rPr>
              <w:t>Moral</w:t>
            </w:r>
          </w:p>
          <w:p w14:paraId="626BC006" w14:textId="77777777" w:rsidR="00752387" w:rsidRPr="00752387" w:rsidRDefault="00752387" w:rsidP="00752387">
            <w:pPr>
              <w:rPr>
                <w:rFonts w:cstheme="minorHAnsi"/>
                <w:b w:val="0"/>
                <w:sz w:val="20"/>
              </w:rPr>
            </w:pPr>
          </w:p>
          <w:p w14:paraId="5AB2899C" w14:textId="77777777" w:rsidR="00752387" w:rsidRPr="00752387" w:rsidRDefault="00752387" w:rsidP="00752387">
            <w:pPr>
              <w:rPr>
                <w:rFonts w:cstheme="minorHAnsi"/>
                <w:b w:val="0"/>
                <w:sz w:val="20"/>
              </w:rPr>
            </w:pPr>
            <w:r w:rsidRPr="00752387">
              <w:rPr>
                <w:rFonts w:cstheme="minorHAnsi"/>
                <w:b w:val="0"/>
                <w:sz w:val="20"/>
              </w:rPr>
              <w:t>Students are encouraged to understand the need for a common code and to follow it from conviction rather than because of sanctions or consequences. At PWS we work towards an understanding of what is right and wrong. From this basis students may develop the ability to make judgements and to become increasingly responsible for their own actions and behaviour. At PWS this may be done through:</w:t>
            </w:r>
          </w:p>
          <w:p w14:paraId="0E5600F0" w14:textId="77777777" w:rsidR="00752387" w:rsidRPr="00752387" w:rsidRDefault="00752387" w:rsidP="00752387">
            <w:pPr>
              <w:rPr>
                <w:rFonts w:cstheme="minorHAnsi"/>
                <w:b w:val="0"/>
                <w:sz w:val="20"/>
              </w:rPr>
            </w:pPr>
          </w:p>
          <w:p w14:paraId="146EB3CF" w14:textId="77777777" w:rsidR="00752387" w:rsidRPr="00752387" w:rsidRDefault="00752387" w:rsidP="00752387">
            <w:pPr>
              <w:pStyle w:val="ListParagraph"/>
              <w:numPr>
                <w:ilvl w:val="0"/>
                <w:numId w:val="8"/>
              </w:numPr>
              <w:rPr>
                <w:rFonts w:cstheme="minorHAnsi"/>
                <w:b w:val="0"/>
                <w:sz w:val="20"/>
              </w:rPr>
            </w:pPr>
            <w:r w:rsidRPr="00752387">
              <w:rPr>
                <w:rFonts w:cstheme="minorHAnsi"/>
                <w:b w:val="0"/>
                <w:sz w:val="20"/>
              </w:rPr>
              <w:t>Asking and answering moral questions.</w:t>
            </w:r>
          </w:p>
          <w:p w14:paraId="75F4BDA6" w14:textId="77777777" w:rsidR="00752387" w:rsidRPr="00752387" w:rsidRDefault="00752387" w:rsidP="00752387">
            <w:pPr>
              <w:pStyle w:val="ListParagraph"/>
              <w:numPr>
                <w:ilvl w:val="0"/>
                <w:numId w:val="8"/>
              </w:numPr>
              <w:rPr>
                <w:rFonts w:cstheme="minorHAnsi"/>
                <w:b w:val="0"/>
                <w:sz w:val="20"/>
              </w:rPr>
            </w:pPr>
            <w:r w:rsidRPr="00752387">
              <w:rPr>
                <w:rFonts w:cstheme="minorHAnsi"/>
                <w:b w:val="0"/>
                <w:sz w:val="20"/>
              </w:rPr>
              <w:t>Studying texts and exploring moral dilemmas that characters face.</w:t>
            </w:r>
          </w:p>
          <w:p w14:paraId="491C8503" w14:textId="77777777" w:rsidR="00752387" w:rsidRPr="00752387" w:rsidRDefault="00752387" w:rsidP="00752387">
            <w:pPr>
              <w:pStyle w:val="ListParagraph"/>
              <w:numPr>
                <w:ilvl w:val="0"/>
                <w:numId w:val="8"/>
              </w:numPr>
              <w:rPr>
                <w:rFonts w:cstheme="minorHAnsi"/>
                <w:sz w:val="20"/>
              </w:rPr>
            </w:pPr>
            <w:r w:rsidRPr="00752387">
              <w:rPr>
                <w:rFonts w:cstheme="minorHAnsi"/>
                <w:b w:val="0"/>
                <w:sz w:val="20"/>
              </w:rPr>
              <w:t xml:space="preserve">Using the ‘vote topic’ </w:t>
            </w:r>
            <w:r w:rsidRPr="00752387">
              <w:rPr>
                <w:rFonts w:cstheme="minorHAnsi"/>
                <w:sz w:val="20"/>
              </w:rPr>
              <w:t>(tutor time activity) to explore big questions on current issues in a collaborative way.</w:t>
            </w:r>
          </w:p>
          <w:p w14:paraId="3D4E6878" w14:textId="77777777" w:rsidR="00752387" w:rsidRDefault="00752387" w:rsidP="00752387">
            <w:pPr>
              <w:rPr>
                <w:rFonts w:cstheme="minorHAnsi"/>
                <w:bCs w:val="0"/>
                <w:sz w:val="20"/>
              </w:rPr>
            </w:pPr>
          </w:p>
          <w:p w14:paraId="662799BB" w14:textId="2074D64F" w:rsidR="00752387" w:rsidRPr="00752387" w:rsidRDefault="00752387" w:rsidP="00752387">
            <w:pPr>
              <w:rPr>
                <w:rFonts w:cstheme="minorHAnsi"/>
                <w:sz w:val="20"/>
              </w:rPr>
            </w:pPr>
            <w:r w:rsidRPr="00752387">
              <w:rPr>
                <w:rFonts w:cstheme="minorHAnsi"/>
                <w:sz w:val="20"/>
              </w:rPr>
              <w:t>Social</w:t>
            </w:r>
          </w:p>
          <w:p w14:paraId="18418C61" w14:textId="77777777" w:rsidR="00752387" w:rsidRPr="00752387" w:rsidRDefault="00752387" w:rsidP="00752387">
            <w:pPr>
              <w:rPr>
                <w:rFonts w:cstheme="minorHAnsi"/>
                <w:b w:val="0"/>
                <w:sz w:val="20"/>
              </w:rPr>
            </w:pPr>
          </w:p>
          <w:p w14:paraId="25B318DE" w14:textId="77777777" w:rsidR="00752387" w:rsidRPr="00752387" w:rsidRDefault="00752387" w:rsidP="00752387">
            <w:pPr>
              <w:rPr>
                <w:rFonts w:cstheme="minorHAnsi"/>
                <w:b w:val="0"/>
                <w:sz w:val="20"/>
              </w:rPr>
            </w:pPr>
            <w:r w:rsidRPr="00752387">
              <w:rPr>
                <w:rFonts w:cstheme="minorHAnsi"/>
                <w:b w:val="0"/>
                <w:sz w:val="20"/>
              </w:rPr>
              <w:t>This enables students to become conscientious participants in their family, class, school, the local and wider community. Within this there should be a balance of the positive, satisfying elements of belonging to a group or society along with the demands, obligations and cooperation such membership requires. At PWS this may be done through:</w:t>
            </w:r>
          </w:p>
          <w:p w14:paraId="62CDB5E4" w14:textId="77777777" w:rsidR="00752387" w:rsidRPr="00752387" w:rsidRDefault="00752387" w:rsidP="00752387">
            <w:pPr>
              <w:rPr>
                <w:rFonts w:cstheme="minorHAnsi"/>
                <w:b w:val="0"/>
                <w:sz w:val="20"/>
              </w:rPr>
            </w:pPr>
          </w:p>
          <w:p w14:paraId="08C7E358" w14:textId="77777777" w:rsidR="00752387" w:rsidRPr="00752387" w:rsidRDefault="00752387" w:rsidP="00752387">
            <w:pPr>
              <w:pStyle w:val="ListParagraph"/>
              <w:numPr>
                <w:ilvl w:val="0"/>
                <w:numId w:val="9"/>
              </w:numPr>
              <w:rPr>
                <w:rFonts w:cstheme="minorHAnsi"/>
                <w:b w:val="0"/>
                <w:sz w:val="20"/>
              </w:rPr>
            </w:pPr>
            <w:r w:rsidRPr="00752387">
              <w:rPr>
                <w:rFonts w:cstheme="minorHAnsi"/>
                <w:b w:val="0"/>
                <w:sz w:val="20"/>
              </w:rPr>
              <w:t>Collaborative learning.</w:t>
            </w:r>
          </w:p>
          <w:p w14:paraId="77694F94" w14:textId="77777777" w:rsidR="00752387" w:rsidRPr="00752387" w:rsidRDefault="00752387" w:rsidP="00752387">
            <w:pPr>
              <w:pStyle w:val="ListParagraph"/>
              <w:numPr>
                <w:ilvl w:val="0"/>
                <w:numId w:val="9"/>
              </w:numPr>
              <w:rPr>
                <w:rFonts w:cstheme="minorHAnsi"/>
                <w:b w:val="0"/>
                <w:sz w:val="20"/>
              </w:rPr>
            </w:pPr>
            <w:r w:rsidRPr="00752387">
              <w:rPr>
                <w:rFonts w:cstheme="minorHAnsi"/>
                <w:b w:val="0"/>
                <w:sz w:val="20"/>
              </w:rPr>
              <w:t>Raising awareness of social media and how to use it critically.</w:t>
            </w:r>
          </w:p>
          <w:p w14:paraId="1E1ECBD7" w14:textId="77777777" w:rsidR="00752387" w:rsidRPr="00752387" w:rsidRDefault="00752387" w:rsidP="00752387">
            <w:pPr>
              <w:pStyle w:val="ListParagraph"/>
              <w:numPr>
                <w:ilvl w:val="0"/>
                <w:numId w:val="9"/>
              </w:numPr>
              <w:rPr>
                <w:rFonts w:cstheme="minorHAnsi"/>
                <w:b w:val="0"/>
                <w:sz w:val="20"/>
              </w:rPr>
            </w:pPr>
            <w:r w:rsidRPr="00752387">
              <w:rPr>
                <w:rFonts w:cstheme="minorHAnsi"/>
                <w:b w:val="0"/>
                <w:sz w:val="20"/>
              </w:rPr>
              <w:t xml:space="preserve">Developing our </w:t>
            </w:r>
            <w:proofErr w:type="spellStart"/>
            <w:r w:rsidRPr="00752387">
              <w:rPr>
                <w:rFonts w:cstheme="minorHAnsi"/>
                <w:b w:val="0"/>
                <w:sz w:val="20"/>
              </w:rPr>
              <w:t>oracy</w:t>
            </w:r>
            <w:proofErr w:type="spellEnd"/>
            <w:r w:rsidRPr="00752387">
              <w:rPr>
                <w:rFonts w:cstheme="minorHAnsi"/>
                <w:b w:val="0"/>
                <w:sz w:val="20"/>
              </w:rPr>
              <w:t xml:space="preserve"> skills through class discussions.</w:t>
            </w:r>
          </w:p>
          <w:p w14:paraId="26B3B815" w14:textId="77777777" w:rsidR="00752387" w:rsidRPr="00752387" w:rsidRDefault="00752387" w:rsidP="00752387">
            <w:pPr>
              <w:rPr>
                <w:rFonts w:cstheme="minorHAnsi"/>
                <w:b w:val="0"/>
                <w:bCs w:val="0"/>
                <w:sz w:val="20"/>
              </w:rPr>
            </w:pPr>
          </w:p>
          <w:p w14:paraId="1E7EC050" w14:textId="040AA049" w:rsidR="00752387" w:rsidRPr="00752387" w:rsidRDefault="00752387" w:rsidP="00752387">
            <w:pPr>
              <w:rPr>
                <w:rFonts w:cstheme="minorHAnsi"/>
                <w:sz w:val="20"/>
              </w:rPr>
            </w:pPr>
            <w:r w:rsidRPr="00752387">
              <w:rPr>
                <w:rFonts w:cstheme="minorHAnsi"/>
                <w:sz w:val="20"/>
              </w:rPr>
              <w:t>Cultural</w:t>
            </w:r>
          </w:p>
          <w:p w14:paraId="7FA4824B" w14:textId="77777777" w:rsidR="00752387" w:rsidRPr="00752387" w:rsidRDefault="00752387" w:rsidP="00752387">
            <w:pPr>
              <w:rPr>
                <w:rFonts w:cstheme="minorHAnsi"/>
                <w:b w:val="0"/>
                <w:sz w:val="20"/>
              </w:rPr>
            </w:pPr>
          </w:p>
          <w:p w14:paraId="65277127" w14:textId="77777777" w:rsidR="00752387" w:rsidRPr="00752387" w:rsidRDefault="00752387" w:rsidP="00752387">
            <w:pPr>
              <w:rPr>
                <w:rFonts w:cstheme="minorHAnsi"/>
                <w:b w:val="0"/>
                <w:sz w:val="20"/>
              </w:rPr>
            </w:pPr>
            <w:r w:rsidRPr="00752387">
              <w:rPr>
                <w:rFonts w:cstheme="minorHAnsi"/>
                <w:b w:val="0"/>
                <w:sz w:val="20"/>
              </w:rPr>
              <w:t>At the heart of cultural development lies the necessity to develop a sense of personal identity, whilst at the same time acquiring awareness, understanding and tolerance regarding the cultural traditions and beliefs of others. At PWS this may be done through:</w:t>
            </w:r>
          </w:p>
          <w:p w14:paraId="352CD363" w14:textId="77777777" w:rsidR="00752387" w:rsidRPr="00752387" w:rsidRDefault="00752387" w:rsidP="00752387">
            <w:pPr>
              <w:rPr>
                <w:rFonts w:cstheme="minorHAnsi"/>
                <w:b w:val="0"/>
                <w:sz w:val="20"/>
              </w:rPr>
            </w:pPr>
          </w:p>
          <w:p w14:paraId="13B65E3A" w14:textId="77777777" w:rsidR="00752387" w:rsidRPr="00752387" w:rsidRDefault="00752387" w:rsidP="00752387">
            <w:pPr>
              <w:pStyle w:val="ListParagraph"/>
              <w:numPr>
                <w:ilvl w:val="0"/>
                <w:numId w:val="10"/>
              </w:numPr>
              <w:rPr>
                <w:rFonts w:cstheme="minorHAnsi"/>
                <w:b w:val="0"/>
                <w:sz w:val="20"/>
              </w:rPr>
            </w:pPr>
            <w:r w:rsidRPr="00752387">
              <w:rPr>
                <w:rFonts w:cstheme="minorHAnsi"/>
                <w:b w:val="0"/>
                <w:sz w:val="20"/>
              </w:rPr>
              <w:t>Recognition of the value and richness of cultural diversity in the UK and the influence of this on individuals and society.</w:t>
            </w:r>
          </w:p>
          <w:p w14:paraId="564981B4" w14:textId="77777777" w:rsidR="00752387" w:rsidRPr="00752387" w:rsidRDefault="00752387" w:rsidP="00752387">
            <w:pPr>
              <w:pStyle w:val="ListParagraph"/>
              <w:numPr>
                <w:ilvl w:val="0"/>
                <w:numId w:val="10"/>
              </w:numPr>
              <w:rPr>
                <w:rFonts w:cstheme="minorHAnsi"/>
                <w:b w:val="0"/>
                <w:sz w:val="20"/>
              </w:rPr>
            </w:pPr>
            <w:r w:rsidRPr="00752387">
              <w:rPr>
                <w:rFonts w:cstheme="minorHAnsi"/>
                <w:b w:val="0"/>
                <w:sz w:val="20"/>
              </w:rPr>
              <w:t>Developing an understanding of different cultural environments.</w:t>
            </w:r>
          </w:p>
          <w:p w14:paraId="194EC916" w14:textId="5D01BDCA" w:rsidR="00752387" w:rsidRPr="00752387" w:rsidRDefault="00752387" w:rsidP="00752387">
            <w:pPr>
              <w:pStyle w:val="ListParagraph"/>
              <w:numPr>
                <w:ilvl w:val="0"/>
                <w:numId w:val="10"/>
              </w:numPr>
              <w:rPr>
                <w:rFonts w:cstheme="minorHAnsi"/>
                <w:sz w:val="20"/>
              </w:rPr>
            </w:pPr>
            <w:r w:rsidRPr="00752387">
              <w:rPr>
                <w:rFonts w:cstheme="minorHAnsi"/>
                <w:b w:val="0"/>
                <w:sz w:val="20"/>
              </w:rPr>
              <w:t>Developing an understanding of the UK’s local, national and global dimensions.</w:t>
            </w:r>
          </w:p>
        </w:tc>
      </w:tr>
    </w:tbl>
    <w:p w14:paraId="194EC91B" w14:textId="347F7C3D" w:rsidR="00D83316" w:rsidRDefault="00D83316" w:rsidP="00F71F82"/>
    <w:sectPr w:rsidR="00D83316" w:rsidSect="00472B3A">
      <w:headerReference w:type="default" r:id="rId10"/>
      <w:pgSz w:w="11906" w:h="16838"/>
      <w:pgMar w:top="142" w:right="720" w:bottom="284" w:left="720" w:header="708" w:footer="2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4EC91E" w14:textId="77777777" w:rsidR="00F17F47" w:rsidRDefault="00F17F47" w:rsidP="00D83316">
      <w:pPr>
        <w:spacing w:after="0" w:line="240" w:lineRule="auto"/>
      </w:pPr>
      <w:r>
        <w:separator/>
      </w:r>
    </w:p>
  </w:endnote>
  <w:endnote w:type="continuationSeparator" w:id="0">
    <w:p w14:paraId="194EC91F" w14:textId="77777777" w:rsidR="00F17F47" w:rsidRDefault="00F17F47" w:rsidP="00D83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4EC91C" w14:textId="77777777" w:rsidR="00F17F47" w:rsidRDefault="00F17F47" w:rsidP="00D83316">
      <w:pPr>
        <w:spacing w:after="0" w:line="240" w:lineRule="auto"/>
      </w:pPr>
      <w:r>
        <w:separator/>
      </w:r>
    </w:p>
  </w:footnote>
  <w:footnote w:type="continuationSeparator" w:id="0">
    <w:p w14:paraId="194EC91D" w14:textId="77777777" w:rsidR="00F17F47" w:rsidRDefault="00F17F47" w:rsidP="00D83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4EC920" w14:textId="77777777" w:rsidR="00F17F47" w:rsidRDefault="00F17F47">
    <w:pPr>
      <w:pStyle w:val="Header"/>
    </w:pPr>
    <w:r w:rsidRPr="00AE0EE7">
      <w:rPr>
        <w:noProof/>
        <w:lang w:eastAsia="en-GB"/>
      </w:rPr>
      <w:drawing>
        <wp:anchor distT="0" distB="0" distL="114300" distR="114300" simplePos="0" relativeHeight="251661312" behindDoc="1" locked="0" layoutInCell="1" allowOverlap="1" wp14:anchorId="194EC921" wp14:editId="194EC922">
          <wp:simplePos x="0" y="0"/>
          <wp:positionH relativeFrom="column">
            <wp:posOffset>3773606</wp:posOffset>
          </wp:positionH>
          <wp:positionV relativeFrom="paragraph">
            <wp:posOffset>-327964</wp:posOffset>
          </wp:positionV>
          <wp:extent cx="1322070" cy="919480"/>
          <wp:effectExtent l="0" t="0" r="0" b="0"/>
          <wp:wrapTight wrapText="bothSides">
            <wp:wrapPolygon edited="0">
              <wp:start x="0" y="0"/>
              <wp:lineTo x="0" y="21033"/>
              <wp:lineTo x="21164" y="21033"/>
              <wp:lineTo x="21164" y="0"/>
              <wp:lineTo x="0" y="0"/>
            </wp:wrapPolygon>
          </wp:wrapTight>
          <wp:docPr id="21" name="Picture 21">
            <a:extLst xmlns:a="http://schemas.openxmlformats.org/drawingml/2006/main">
              <a:ext uri="{FF2B5EF4-FFF2-40B4-BE49-F238E27FC236}">
                <a16:creationId xmlns:a16="http://schemas.microsoft.com/office/drawing/2014/main" id="{9537FF3D-BD9E-463F-8ED6-5C9CC4E51B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a:extLst>
                      <a:ext uri="{FF2B5EF4-FFF2-40B4-BE49-F238E27FC236}">
                        <a16:creationId xmlns:a16="http://schemas.microsoft.com/office/drawing/2014/main" id="{9537FF3D-BD9E-463F-8ED6-5C9CC4E51B45}"/>
                      </a:ext>
                    </a:extLst>
                  </pic:cNvPr>
                  <pic:cNvPicPr>
                    <a:picLocks noChangeAspect="1"/>
                  </pic:cNvPicPr>
                </pic:nvPicPr>
                <pic:blipFill rotWithShape="1">
                  <a:blip r:embed="rId1">
                    <a:extLst>
                      <a:ext uri="{28A0092B-C50C-407E-A947-70E740481C1C}">
                        <a14:useLocalDpi xmlns:a14="http://schemas.microsoft.com/office/drawing/2010/main" val="0"/>
                      </a:ext>
                    </a:extLst>
                  </a:blip>
                  <a:srcRect l="34542" t="16758" r="32568" b="44098"/>
                  <a:stretch/>
                </pic:blipFill>
                <pic:spPr>
                  <a:xfrm>
                    <a:off x="0" y="0"/>
                    <a:ext cx="1322070" cy="919480"/>
                  </a:xfrm>
                  <a:prstGeom prst="rect">
                    <a:avLst/>
                  </a:prstGeom>
                </pic:spPr>
              </pic:pic>
            </a:graphicData>
          </a:graphic>
          <wp14:sizeRelH relativeFrom="page">
            <wp14:pctWidth>0</wp14:pctWidth>
          </wp14:sizeRelH>
          <wp14:sizeRelV relativeFrom="page">
            <wp14:pctHeight>0</wp14:pctHeight>
          </wp14:sizeRelV>
        </wp:anchor>
      </w:drawing>
    </w:r>
    <w:r w:rsidRPr="00AE0EE7">
      <w:rPr>
        <w:noProof/>
        <w:lang w:eastAsia="en-GB"/>
      </w:rPr>
      <w:drawing>
        <wp:anchor distT="0" distB="0" distL="114300" distR="114300" simplePos="0" relativeHeight="251659264" behindDoc="1" locked="0" layoutInCell="1" allowOverlap="1" wp14:anchorId="194EC923" wp14:editId="194EC924">
          <wp:simplePos x="0" y="0"/>
          <wp:positionH relativeFrom="column">
            <wp:posOffset>5199797</wp:posOffset>
          </wp:positionH>
          <wp:positionV relativeFrom="paragraph">
            <wp:posOffset>-287020</wp:posOffset>
          </wp:positionV>
          <wp:extent cx="1290320" cy="805815"/>
          <wp:effectExtent l="0" t="0" r="5080" b="0"/>
          <wp:wrapTight wrapText="bothSides">
            <wp:wrapPolygon edited="0">
              <wp:start x="0" y="0"/>
              <wp:lineTo x="0" y="20936"/>
              <wp:lineTo x="21366" y="20936"/>
              <wp:lineTo x="21366" y="0"/>
              <wp:lineTo x="0" y="0"/>
            </wp:wrapPolygon>
          </wp:wrapTight>
          <wp:docPr id="22" name="Picture 22" descr="http://176.32.230.250/kingslynnacademy.co.uk/wp-content/uploads/2016/03/bot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http://176.32.230.250/kingslynnacademy.co.uk/wp-content/uploads/2016/03/botom.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0320" cy="805815"/>
                  </a:xfrm>
                  <a:prstGeom prst="rect">
                    <a:avLst/>
                  </a:prstGeom>
                  <a:solidFill>
                    <a:schemeClr val="tx1"/>
                  </a:solidFill>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943F8"/>
    <w:multiLevelType w:val="hybridMultilevel"/>
    <w:tmpl w:val="8C2E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6163BA"/>
    <w:multiLevelType w:val="hybridMultilevel"/>
    <w:tmpl w:val="5074E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7A053C"/>
    <w:multiLevelType w:val="hybridMultilevel"/>
    <w:tmpl w:val="E4A08D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3475EEC"/>
    <w:multiLevelType w:val="hybridMultilevel"/>
    <w:tmpl w:val="A6D49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4A690C"/>
    <w:multiLevelType w:val="hybridMultilevel"/>
    <w:tmpl w:val="5BF40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A762F1"/>
    <w:multiLevelType w:val="hybridMultilevel"/>
    <w:tmpl w:val="18D26F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A92931"/>
    <w:multiLevelType w:val="hybridMultilevel"/>
    <w:tmpl w:val="F72AA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4E3D7F"/>
    <w:multiLevelType w:val="hybridMultilevel"/>
    <w:tmpl w:val="FE3E4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7370D6"/>
    <w:multiLevelType w:val="hybridMultilevel"/>
    <w:tmpl w:val="766A5B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847026E"/>
    <w:multiLevelType w:val="hybridMultilevel"/>
    <w:tmpl w:val="DB807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2"/>
  </w:num>
  <w:num w:numId="4">
    <w:abstractNumId w:val="7"/>
  </w:num>
  <w:num w:numId="5">
    <w:abstractNumId w:val="3"/>
  </w:num>
  <w:num w:numId="6">
    <w:abstractNumId w:val="9"/>
  </w:num>
  <w:num w:numId="7">
    <w:abstractNumId w:val="4"/>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316"/>
    <w:rsid w:val="00000DB6"/>
    <w:rsid w:val="000F07B7"/>
    <w:rsid w:val="0033242F"/>
    <w:rsid w:val="00422BEA"/>
    <w:rsid w:val="00450B40"/>
    <w:rsid w:val="00452398"/>
    <w:rsid w:val="00472B3A"/>
    <w:rsid w:val="00505545"/>
    <w:rsid w:val="00563186"/>
    <w:rsid w:val="005C7317"/>
    <w:rsid w:val="00625016"/>
    <w:rsid w:val="0074491D"/>
    <w:rsid w:val="00745FE0"/>
    <w:rsid w:val="00752387"/>
    <w:rsid w:val="00764BDC"/>
    <w:rsid w:val="00765D12"/>
    <w:rsid w:val="00781596"/>
    <w:rsid w:val="00804724"/>
    <w:rsid w:val="0097339F"/>
    <w:rsid w:val="00986E06"/>
    <w:rsid w:val="00A61715"/>
    <w:rsid w:val="00A624BD"/>
    <w:rsid w:val="00BA2205"/>
    <w:rsid w:val="00BD6ECD"/>
    <w:rsid w:val="00C27AF1"/>
    <w:rsid w:val="00C53661"/>
    <w:rsid w:val="00C9312A"/>
    <w:rsid w:val="00CE48CC"/>
    <w:rsid w:val="00D83316"/>
    <w:rsid w:val="00DB5A96"/>
    <w:rsid w:val="00DC6DAA"/>
    <w:rsid w:val="00DD4153"/>
    <w:rsid w:val="00DF6C66"/>
    <w:rsid w:val="00E42FA6"/>
    <w:rsid w:val="00E61251"/>
    <w:rsid w:val="00E81BA0"/>
    <w:rsid w:val="00E8318D"/>
    <w:rsid w:val="00EF0C15"/>
    <w:rsid w:val="00F155B8"/>
    <w:rsid w:val="00F17F47"/>
    <w:rsid w:val="00F34B2B"/>
    <w:rsid w:val="00F34E69"/>
    <w:rsid w:val="00F46A0D"/>
    <w:rsid w:val="00F64C0D"/>
    <w:rsid w:val="00F707E0"/>
    <w:rsid w:val="00F71F82"/>
    <w:rsid w:val="00FA4633"/>
    <w:rsid w:val="00FB4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94EC8F6"/>
  <w15:chartTrackingRefBased/>
  <w15:docId w15:val="{26902B3B-88CD-462E-AE10-2BDA8132B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33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33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3316"/>
  </w:style>
  <w:style w:type="paragraph" w:styleId="Footer">
    <w:name w:val="footer"/>
    <w:basedOn w:val="Normal"/>
    <w:link w:val="FooterChar"/>
    <w:uiPriority w:val="99"/>
    <w:unhideWhenUsed/>
    <w:rsid w:val="00D833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3316"/>
  </w:style>
  <w:style w:type="table" w:styleId="TableGrid">
    <w:name w:val="Table Grid"/>
    <w:basedOn w:val="TableNormal"/>
    <w:uiPriority w:val="39"/>
    <w:rsid w:val="00D833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D8331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D83316"/>
    <w:pPr>
      <w:ind w:left="720"/>
      <w:contextualSpacing/>
    </w:pPr>
  </w:style>
  <w:style w:type="paragraph" w:styleId="FootnoteText">
    <w:name w:val="footnote text"/>
    <w:basedOn w:val="Normal"/>
    <w:link w:val="FootnoteTextChar"/>
    <w:uiPriority w:val="99"/>
    <w:semiHidden/>
    <w:unhideWhenUsed/>
    <w:rsid w:val="00F34E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4E69"/>
    <w:rPr>
      <w:sz w:val="20"/>
      <w:szCs w:val="20"/>
    </w:rPr>
  </w:style>
  <w:style w:type="paragraph" w:styleId="BalloonText">
    <w:name w:val="Balloon Text"/>
    <w:basedOn w:val="Normal"/>
    <w:link w:val="BalloonTextChar"/>
    <w:uiPriority w:val="99"/>
    <w:semiHidden/>
    <w:unhideWhenUsed/>
    <w:rsid w:val="00F155B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155B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926337">
      <w:bodyDiv w:val="1"/>
      <w:marLeft w:val="0"/>
      <w:marRight w:val="0"/>
      <w:marTop w:val="0"/>
      <w:marBottom w:val="0"/>
      <w:divBdr>
        <w:top w:val="none" w:sz="0" w:space="0" w:color="auto"/>
        <w:left w:val="none" w:sz="0" w:space="0" w:color="auto"/>
        <w:bottom w:val="none" w:sz="0" w:space="0" w:color="auto"/>
        <w:right w:val="none" w:sz="0" w:space="0" w:color="auto"/>
      </w:divBdr>
    </w:div>
    <w:div w:id="646515506">
      <w:bodyDiv w:val="1"/>
      <w:marLeft w:val="0"/>
      <w:marRight w:val="0"/>
      <w:marTop w:val="0"/>
      <w:marBottom w:val="0"/>
      <w:divBdr>
        <w:top w:val="none" w:sz="0" w:space="0" w:color="auto"/>
        <w:left w:val="none" w:sz="0" w:space="0" w:color="auto"/>
        <w:bottom w:val="none" w:sz="0" w:space="0" w:color="auto"/>
        <w:right w:val="none" w:sz="0" w:space="0" w:color="auto"/>
      </w:divBdr>
    </w:div>
    <w:div w:id="1072436473">
      <w:bodyDiv w:val="1"/>
      <w:marLeft w:val="0"/>
      <w:marRight w:val="0"/>
      <w:marTop w:val="0"/>
      <w:marBottom w:val="0"/>
      <w:divBdr>
        <w:top w:val="none" w:sz="0" w:space="0" w:color="auto"/>
        <w:left w:val="none" w:sz="0" w:space="0" w:color="auto"/>
        <w:bottom w:val="none" w:sz="0" w:space="0" w:color="auto"/>
        <w:right w:val="none" w:sz="0" w:space="0" w:color="auto"/>
      </w:divBdr>
    </w:div>
    <w:div w:id="1770541946">
      <w:bodyDiv w:val="1"/>
      <w:marLeft w:val="0"/>
      <w:marRight w:val="0"/>
      <w:marTop w:val="0"/>
      <w:marBottom w:val="0"/>
      <w:divBdr>
        <w:top w:val="none" w:sz="0" w:space="0" w:color="auto"/>
        <w:left w:val="none" w:sz="0" w:space="0" w:color="auto"/>
        <w:bottom w:val="none" w:sz="0" w:space="0" w:color="auto"/>
        <w:right w:val="none" w:sz="0" w:space="0" w:color="auto"/>
      </w:divBdr>
    </w:div>
    <w:div w:id="2131968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udent_Groups xmlns="6a96aae3-1146-491b-9d64-291a68b52067">
      <UserInfo>
        <DisplayName/>
        <AccountId xsi:nil="true"/>
        <AccountType/>
      </UserInfo>
    </Student_Groups>
    <AppVersion xmlns="6a96aae3-1146-491b-9d64-291a68b52067" xsi:nil="true"/>
    <DefaultSectionNames xmlns="6a96aae3-1146-491b-9d64-291a68b52067" xsi:nil="true"/>
    <Math_Settings xmlns="6a96aae3-1146-491b-9d64-291a68b52067" xsi:nil="true"/>
    <NotebookType xmlns="6a96aae3-1146-491b-9d64-291a68b52067" xsi:nil="true"/>
    <Students xmlns="6a96aae3-1146-491b-9d64-291a68b52067">
      <UserInfo>
        <DisplayName/>
        <AccountId xsi:nil="true"/>
        <AccountType/>
      </UserInfo>
    </Students>
    <Is_Collaboration_Space_Locked xmlns="6a96aae3-1146-491b-9d64-291a68b52067" xsi:nil="true"/>
    <Has_Teacher_Only_SectionGroup xmlns="6a96aae3-1146-491b-9d64-291a68b52067" xsi:nil="true"/>
    <Member_Groups xmlns="6a96aae3-1146-491b-9d64-291a68b52067">
      <UserInfo>
        <DisplayName/>
        <AccountId xsi:nil="true"/>
        <AccountType/>
      </UserInfo>
    </Member_Groups>
    <FolderType xmlns="6a96aae3-1146-491b-9d64-291a68b52067" xsi:nil="true"/>
    <Owner xmlns="6a96aae3-1146-491b-9d64-291a68b52067">
      <UserInfo>
        <DisplayName/>
        <AccountId xsi:nil="true"/>
        <AccountType/>
      </UserInfo>
    </Owner>
    <TeamsChannelId xmlns="6a96aae3-1146-491b-9d64-291a68b52067" xsi:nil="true"/>
    <Invited_Teachers xmlns="6a96aae3-1146-491b-9d64-291a68b52067" xsi:nil="true"/>
    <Invited_Students xmlns="6a96aae3-1146-491b-9d64-291a68b52067" xsi:nil="true"/>
    <IsNotebookLocked xmlns="6a96aae3-1146-491b-9d64-291a68b52067" xsi:nil="true"/>
    <Invited_Members xmlns="6a96aae3-1146-491b-9d64-291a68b52067" xsi:nil="true"/>
    <Templates xmlns="6a96aae3-1146-491b-9d64-291a68b52067" xsi:nil="true"/>
    <Members xmlns="6a96aae3-1146-491b-9d64-291a68b52067">
      <UserInfo>
        <DisplayName/>
        <AccountId xsi:nil="true"/>
        <AccountType/>
      </UserInfo>
    </Members>
    <Has_Leaders_Only_SectionGroup xmlns="6a96aae3-1146-491b-9d64-291a68b52067" xsi:nil="true"/>
    <Teachers xmlns="6a96aae3-1146-491b-9d64-291a68b52067">
      <UserInfo>
        <DisplayName/>
        <AccountId xsi:nil="true"/>
        <AccountType/>
      </UserInfo>
    </Teachers>
    <Leaders xmlns="6a96aae3-1146-491b-9d64-291a68b52067">
      <UserInfo>
        <DisplayName/>
        <AccountId xsi:nil="true"/>
        <AccountType/>
      </UserInfo>
    </Leaders>
    <Invited_Leaders xmlns="6a96aae3-1146-491b-9d64-291a68b52067" xsi:nil="true"/>
    <Self_Registration_Enabled xmlns="6a96aae3-1146-491b-9d64-291a68b52067" xsi:nil="true"/>
    <CultureName xmlns="6a96aae3-1146-491b-9d64-291a68b52067" xsi:nil="true"/>
    <Distribution_Groups xmlns="6a96aae3-1146-491b-9d64-291a68b52067" xsi:nil="true"/>
    <LMS_Mappings xmlns="6a96aae3-1146-491b-9d64-291a68b5206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D17C528AE2AB64FBD04B33E45394BF0" ma:contentTypeVersion="37" ma:contentTypeDescription="Create a new document." ma:contentTypeScope="" ma:versionID="e18ba5f2f41c95c7a0e60d1c4c37f76f">
  <xsd:schema xmlns:xsd="http://www.w3.org/2001/XMLSchema" xmlns:xs="http://www.w3.org/2001/XMLSchema" xmlns:p="http://schemas.microsoft.com/office/2006/metadata/properties" xmlns:ns3="6a96aae3-1146-491b-9d64-291a68b52067" xmlns:ns4="3488dff3-ea5d-4d1e-825d-cf28dad2e37a" targetNamespace="http://schemas.microsoft.com/office/2006/metadata/properties" ma:root="true" ma:fieldsID="a58f5a2bbcbf543ecbc56b61f18a0320" ns3:_="" ns4:_="">
    <xsd:import namespace="6a96aae3-1146-491b-9d64-291a68b52067"/>
    <xsd:import namespace="3488dff3-ea5d-4d1e-825d-cf28dad2e37a"/>
    <xsd:element name="properties">
      <xsd:complexType>
        <xsd:sequence>
          <xsd:element name="documentManagement">
            <xsd:complexType>
              <xsd:all>
                <xsd:element ref="ns3:MediaServiceMetadata" minOccurs="0"/>
                <xsd:element ref="ns3:MediaServiceFastMetadata" minOccurs="0"/>
                <xsd:element ref="ns3:NotebookType" minOccurs="0"/>
                <xsd:element ref="ns3:FolderType" minOccurs="0"/>
                <xsd:element ref="ns3:CultureName" minOccurs="0"/>
                <xsd:element ref="ns3:AppVersion" minOccurs="0"/>
                <xsd:element ref="ns3:TeamsChannelId" minOccurs="0"/>
                <xsd:element ref="ns3:Owner" minOccurs="0"/>
                <xsd:element ref="ns3:DefaultSectionNames" minOccurs="0"/>
                <xsd:element ref="ns3:Templates"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ath_Settings" minOccurs="0"/>
                <xsd:element ref="ns3:Leaders" minOccurs="0"/>
                <xsd:element ref="ns3:Members" minOccurs="0"/>
                <xsd:element ref="ns3:Member_Groups" minOccurs="0"/>
                <xsd:element ref="ns3:Distribution_Groups" minOccurs="0"/>
                <xsd:element ref="ns3:LMS_Mappings" minOccurs="0"/>
                <xsd:element ref="ns3:Invited_Leaders" minOccurs="0"/>
                <xsd:element ref="ns3:Invited_Members" minOccurs="0"/>
                <xsd:element ref="ns3:Has_Leaders_Only_SectionGroup"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96aae3-1146-491b-9d64-291a68b520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NotebookType" ma:index="10" nillable="true" ma:displayName="Notebook Type" ma:internalName="NotebookType">
      <xsd:simpleType>
        <xsd:restriction base="dms:Text"/>
      </xsd:simpleType>
    </xsd:element>
    <xsd:element name="FolderType" ma:index="11" nillable="true" ma:displayName="Folder Type" ma:internalName="FolderType">
      <xsd:simpleType>
        <xsd:restriction base="dms:Text"/>
      </xsd:simpleType>
    </xsd:element>
    <xsd:element name="CultureName" ma:index="12" nillable="true" ma:displayName="Culture Name" ma:internalName="CultureName">
      <xsd:simpleType>
        <xsd:restriction base="dms:Text"/>
      </xsd:simpleType>
    </xsd:element>
    <xsd:element name="AppVersion" ma:index="13" nillable="true" ma:displayName="App Version" ma:internalName="AppVersion">
      <xsd:simpleType>
        <xsd:restriction base="dms:Text"/>
      </xsd:simpleType>
    </xsd:element>
    <xsd:element name="TeamsChannelId" ma:index="14" nillable="true" ma:displayName="Teams Channel Id" ma:internalName="TeamsChannelId">
      <xsd:simpleType>
        <xsd:restriction base="dms:Text"/>
      </xsd:simpleType>
    </xsd:element>
    <xsd:element name="Owner" ma:index="1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6" nillable="true" ma:displayName="Default Section Names" ma:internalName="DefaultSectionNames">
      <xsd:simpleType>
        <xsd:restriction base="dms:Note">
          <xsd:maxLength value="255"/>
        </xsd:restriction>
      </xsd:simpleType>
    </xsd:element>
    <xsd:element name="Templates" ma:index="17" nillable="true" ma:displayName="Templates" ma:internalName="Templates">
      <xsd:simpleType>
        <xsd:restriction base="dms:Note">
          <xsd:maxLength value="255"/>
        </xsd:restriction>
      </xsd:simpleType>
    </xsd:element>
    <xsd:element name="Teachers" ma:index="18"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9"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0"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1" nillable="true" ma:displayName="Invited Teachers" ma:internalName="Invited_Teachers">
      <xsd:simpleType>
        <xsd:restriction base="dms:Note">
          <xsd:maxLength value="255"/>
        </xsd:restriction>
      </xsd:simpleType>
    </xsd:element>
    <xsd:element name="Invited_Students" ma:index="22" nillable="true" ma:displayName="Invited Students" ma:internalName="Invited_Students">
      <xsd:simpleType>
        <xsd:restriction base="dms:Note">
          <xsd:maxLength value="255"/>
        </xsd:restriction>
      </xsd:simpleType>
    </xsd:element>
    <xsd:element name="Self_Registration_Enabled" ma:index="23" nillable="true" ma:displayName="Self Registration Enabled" ma:internalName="Self_Registration_Enabled">
      <xsd:simpleType>
        <xsd:restriction base="dms:Boolean"/>
      </xsd:simpleType>
    </xsd:element>
    <xsd:element name="Has_Teacher_Only_SectionGroup" ma:index="24" nillable="true" ma:displayName="Has Teacher Only SectionGroup" ma:internalName="Has_Teacher_Only_SectionGroup">
      <xsd:simpleType>
        <xsd:restriction base="dms:Boolean"/>
      </xsd:simpleType>
    </xsd:element>
    <xsd:element name="Is_Collaboration_Space_Locked" ma:index="25" nillable="true" ma:displayName="Is Collaboration Space Locked" ma:internalName="Is_Collaboration_Space_Locked">
      <xsd:simpleType>
        <xsd:restriction base="dms:Boolean"/>
      </xsd:simpleType>
    </xsd:element>
    <xsd:element name="IsNotebookLocked" ma:index="26" nillable="true" ma:displayName="Is Notebook Locked" ma:internalName="IsNotebookLocked">
      <xsd:simpleType>
        <xsd:restriction base="dms:Boolean"/>
      </xsd:simpleType>
    </xsd:element>
    <xsd:element name="MediaServiceAutoTags" ma:index="30" nillable="true" ma:displayName="MediaServiceAutoTags" ma:internalName="MediaServiceAutoTags" ma:readOnly="true">
      <xsd:simpleType>
        <xsd:restriction base="dms:Text"/>
      </xsd:simpleType>
    </xsd:element>
    <xsd:element name="MediaServiceOCR" ma:index="31" nillable="true" ma:displayName="MediaServiceOCR" ma:internalName="MediaServiceOCR"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ath_Settings" ma:index="36" nillable="true" ma:displayName="Math Settings" ma:internalName="Math_Settings">
      <xsd:simpleType>
        <xsd:restriction base="dms:Text"/>
      </xsd:simpleType>
    </xsd:element>
    <xsd:element name="Leaders" ma:index="3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3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3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40" nillable="true" ma:displayName="Distribution Groups" ma:internalName="Distribution_Groups">
      <xsd:simpleType>
        <xsd:restriction base="dms:Note">
          <xsd:maxLength value="255"/>
        </xsd:restriction>
      </xsd:simpleType>
    </xsd:element>
    <xsd:element name="LMS_Mappings" ma:index="41" nillable="true" ma:displayName="LMS Mappings" ma:internalName="LMS_Mappings">
      <xsd:simpleType>
        <xsd:restriction base="dms:Note">
          <xsd:maxLength value="255"/>
        </xsd:restriction>
      </xsd:simpleType>
    </xsd:element>
    <xsd:element name="Invited_Leaders" ma:index="42" nillable="true" ma:displayName="Invited Leaders" ma:internalName="Invited_Leaders">
      <xsd:simpleType>
        <xsd:restriction base="dms:Note">
          <xsd:maxLength value="255"/>
        </xsd:restriction>
      </xsd:simpleType>
    </xsd:element>
    <xsd:element name="Invited_Members" ma:index="43" nillable="true" ma:displayName="Invited Members" ma:internalName="Invited_Members">
      <xsd:simpleType>
        <xsd:restriction base="dms:Note">
          <xsd:maxLength value="255"/>
        </xsd:restriction>
      </xsd:simpleType>
    </xsd:element>
    <xsd:element name="Has_Leaders_Only_SectionGroup" ma:index="44" nillable="true" ma:displayName="Has Leaders Only SectionGroup" ma:internalName="Has_Leaders_Only_SectionGroup">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488dff3-ea5d-4d1e-825d-cf28dad2e37a" elementFormDefault="qualified">
    <xsd:import namespace="http://schemas.microsoft.com/office/2006/documentManagement/types"/>
    <xsd:import namespace="http://schemas.microsoft.com/office/infopath/2007/PartnerControls"/>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element name="SharingHintHash" ma:index="2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B8B56B-6221-4E68-AAEA-F34408E8F121}">
  <ds:schemaRefs>
    <ds:schemaRef ds:uri="http://purl.org/dc/terms/"/>
    <ds:schemaRef ds:uri="http://schemas.openxmlformats.org/package/2006/metadata/core-properties"/>
    <ds:schemaRef ds:uri="http://schemas.microsoft.com/office/2006/documentManagement/types"/>
    <ds:schemaRef ds:uri="3488dff3-ea5d-4d1e-825d-cf28dad2e37a"/>
    <ds:schemaRef ds:uri="http://purl.org/dc/elements/1.1/"/>
    <ds:schemaRef ds:uri="http://schemas.microsoft.com/office/2006/metadata/properties"/>
    <ds:schemaRef ds:uri="6a96aae3-1146-491b-9d64-291a68b52067"/>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6D19F2A0-D771-4667-A803-59BAEDC7E24C}">
  <ds:schemaRefs>
    <ds:schemaRef ds:uri="http://schemas.microsoft.com/sharepoint/v3/contenttype/forms"/>
  </ds:schemaRefs>
</ds:datastoreItem>
</file>

<file path=customXml/itemProps3.xml><?xml version="1.0" encoding="utf-8"?>
<ds:datastoreItem xmlns:ds="http://schemas.openxmlformats.org/officeDocument/2006/customXml" ds:itemID="{65FD01FA-C1CE-4D41-8EDC-1187A92794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96aae3-1146-491b-9d64-291a68b52067"/>
    <ds:schemaRef ds:uri="3488dff3-ea5d-4d1e-825d-cf28dad2e3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791</Words>
  <Characters>4513</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Annabelle Culley</dc:creator>
  <cp:keywords/>
  <dc:description/>
  <cp:lastModifiedBy>Paul Aldous</cp:lastModifiedBy>
  <cp:revision>2</cp:revision>
  <cp:lastPrinted>2019-11-25T14:06:00Z</cp:lastPrinted>
  <dcterms:created xsi:type="dcterms:W3CDTF">2021-04-17T15:59:00Z</dcterms:created>
  <dcterms:modified xsi:type="dcterms:W3CDTF">2021-04-17T15:59:00Z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0x010100FD17C528AE2AB64FBD04B33E45394BF0</vt:lpwstr>
  </property>
</Properties>
</file>