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BFF7D" w14:textId="77777777" w:rsidR="00BC72B9" w:rsidRDefault="00893FBB">
      <w:pPr>
        <w:pStyle w:val="Title"/>
      </w:pPr>
      <w:bookmarkStart w:id="0" w:name="_GoBack"/>
      <w:bookmarkEnd w:id="0"/>
      <w:r>
        <w:t>Learning Together</w:t>
      </w:r>
    </w:p>
    <w:p w14:paraId="67954F40" w14:textId="77777777" w:rsidR="00BC72B9" w:rsidRPr="00791C33" w:rsidRDefault="00893FBB">
      <w:pPr>
        <w:pStyle w:val="Heading1"/>
        <w:rPr>
          <w:sz w:val="28"/>
          <w:szCs w:val="28"/>
        </w:rPr>
      </w:pPr>
      <w:r w:rsidRPr="00791C33">
        <w:rPr>
          <w:sz w:val="28"/>
          <w:szCs w:val="28"/>
        </w:rPr>
        <w:t>Welcome</w:t>
      </w:r>
    </w:p>
    <w:p w14:paraId="660E395E" w14:textId="77777777" w:rsidR="00BC72B9" w:rsidRPr="00791C33" w:rsidRDefault="009B22EC">
      <w:pPr>
        <w:rPr>
          <w:sz w:val="28"/>
          <w:szCs w:val="28"/>
        </w:rPr>
      </w:pPr>
      <w:r w:rsidRPr="00791C33">
        <w:rPr>
          <w:noProof/>
          <w:sz w:val="28"/>
          <w:szCs w:val="28"/>
          <w:lang w:eastAsia="en-GB"/>
        </w:rPr>
        <w:drawing>
          <wp:anchor distT="0" distB="0" distL="114300" distR="114300" simplePos="0" relativeHeight="251669504" behindDoc="0" locked="0" layoutInCell="1" allowOverlap="1" wp14:anchorId="3507F4AD" wp14:editId="0D42557C">
            <wp:simplePos x="0" y="0"/>
            <wp:positionH relativeFrom="column">
              <wp:posOffset>4799215</wp:posOffset>
            </wp:positionH>
            <wp:positionV relativeFrom="paragraph">
              <wp:posOffset>1292052</wp:posOffset>
            </wp:positionV>
            <wp:extent cx="1639570" cy="1826895"/>
            <wp:effectExtent l="0" t="0" r="0"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39570" cy="1826895"/>
                    </a:xfrm>
                    <a:prstGeom prst="rect">
                      <a:avLst/>
                    </a:prstGeom>
                  </pic:spPr>
                </pic:pic>
              </a:graphicData>
            </a:graphic>
            <wp14:sizeRelH relativeFrom="margin">
              <wp14:pctWidth>0</wp14:pctWidth>
            </wp14:sizeRelH>
            <wp14:sizeRelV relativeFrom="margin">
              <wp14:pctHeight>0</wp14:pctHeight>
            </wp14:sizeRelV>
          </wp:anchor>
        </w:drawing>
      </w:r>
      <w:r w:rsidR="007E44C0" w:rsidRPr="00791C33">
        <w:rPr>
          <w:sz w:val="28"/>
          <w:szCs w:val="28"/>
        </w:rPr>
        <w:t>Firstly</w:t>
      </w:r>
      <w:r w:rsidR="0027680E" w:rsidRPr="00791C33">
        <w:rPr>
          <w:sz w:val="28"/>
          <w:szCs w:val="28"/>
        </w:rPr>
        <w:t xml:space="preserve">, </w:t>
      </w:r>
      <w:r w:rsidR="007E44C0" w:rsidRPr="00791C33">
        <w:rPr>
          <w:sz w:val="28"/>
          <w:szCs w:val="28"/>
        </w:rPr>
        <w:t xml:space="preserve">welcome to the first termly Learning Together – our King’s Lynn Academy learning journal.  </w:t>
      </w:r>
      <w:r w:rsidR="006F1012" w:rsidRPr="00791C33">
        <w:rPr>
          <w:sz w:val="28"/>
          <w:szCs w:val="28"/>
        </w:rPr>
        <w:t xml:space="preserve">Our aim is simple – to promote learning for all of us.  </w:t>
      </w:r>
      <w:r w:rsidR="00C62CDD" w:rsidRPr="00791C33">
        <w:rPr>
          <w:sz w:val="28"/>
          <w:szCs w:val="28"/>
        </w:rPr>
        <w:t>Whatever the stage in our career, we</w:t>
      </w:r>
      <w:r w:rsidR="00944543" w:rsidRPr="00791C33">
        <w:rPr>
          <w:sz w:val="28"/>
          <w:szCs w:val="28"/>
        </w:rPr>
        <w:t xml:space="preserve"> believe that all of us are on a learning journey</w:t>
      </w:r>
      <w:r w:rsidR="00C62CDD" w:rsidRPr="00791C33">
        <w:rPr>
          <w:sz w:val="28"/>
          <w:szCs w:val="28"/>
        </w:rPr>
        <w:t>, and this journal is a part of that</w:t>
      </w:r>
      <w:r w:rsidR="002F11C5" w:rsidRPr="00791C33">
        <w:rPr>
          <w:sz w:val="28"/>
          <w:szCs w:val="28"/>
        </w:rPr>
        <w:t xml:space="preserve">.  Here you will find up to date theory and pedagogy, as well as </w:t>
      </w:r>
      <w:r w:rsidR="00DD31B8" w:rsidRPr="00791C33">
        <w:rPr>
          <w:sz w:val="28"/>
          <w:szCs w:val="28"/>
        </w:rPr>
        <w:t xml:space="preserve">support on some of our key learning priorities moving forward.  There are also links to some further </w:t>
      </w:r>
      <w:r w:rsidR="009D684F" w:rsidRPr="00791C33">
        <w:rPr>
          <w:sz w:val="28"/>
          <w:szCs w:val="28"/>
        </w:rPr>
        <w:t>reading should you wish to explore further.</w:t>
      </w:r>
      <w:r w:rsidR="00DD019B" w:rsidRPr="00791C33">
        <w:rPr>
          <w:sz w:val="28"/>
          <w:szCs w:val="28"/>
        </w:rPr>
        <w:t xml:space="preserve">  </w:t>
      </w:r>
    </w:p>
    <w:p w14:paraId="4ABBB34C" w14:textId="77777777" w:rsidR="00BC72B9" w:rsidRPr="00791C33" w:rsidRDefault="00BC72B9">
      <w:pPr>
        <w:jc w:val="center"/>
        <w:rPr>
          <w:sz w:val="28"/>
          <w:szCs w:val="28"/>
        </w:rPr>
      </w:pPr>
    </w:p>
    <w:p w14:paraId="1DDA56E2" w14:textId="1241DC46" w:rsidR="00BC72B9" w:rsidRPr="00791C33" w:rsidRDefault="00DD019B">
      <w:pPr>
        <w:rPr>
          <w:b/>
          <w:bCs/>
          <w:sz w:val="28"/>
          <w:szCs w:val="28"/>
        </w:rPr>
      </w:pPr>
      <w:r w:rsidRPr="00791C33">
        <w:rPr>
          <w:b/>
          <w:bCs/>
          <w:sz w:val="28"/>
          <w:szCs w:val="28"/>
        </w:rPr>
        <w:t>Words</w:t>
      </w:r>
      <w:r w:rsidR="00A72361">
        <w:rPr>
          <w:b/>
          <w:bCs/>
          <w:sz w:val="28"/>
          <w:szCs w:val="28"/>
        </w:rPr>
        <w:t>..</w:t>
      </w:r>
      <w:r w:rsidR="00A72361" w:rsidRPr="00791C33">
        <w:rPr>
          <w:b/>
          <w:bCs/>
          <w:sz w:val="28"/>
          <w:szCs w:val="28"/>
        </w:rPr>
        <w:t>. Words… Words</w:t>
      </w:r>
      <w:r w:rsidRPr="00791C33">
        <w:rPr>
          <w:b/>
          <w:bCs/>
          <w:sz w:val="28"/>
          <w:szCs w:val="28"/>
        </w:rPr>
        <w:t>…</w:t>
      </w:r>
    </w:p>
    <w:p w14:paraId="5C43E1A2" w14:textId="77777777" w:rsidR="00DD019B" w:rsidRPr="00791C33" w:rsidRDefault="00AF73FC">
      <w:pPr>
        <w:rPr>
          <w:sz w:val="28"/>
          <w:szCs w:val="28"/>
        </w:rPr>
      </w:pPr>
      <w:r w:rsidRPr="00791C33">
        <w:rPr>
          <w:sz w:val="28"/>
          <w:szCs w:val="28"/>
        </w:rPr>
        <w:t>What was the biggest event in the history of all mankind?</w:t>
      </w:r>
      <w:r w:rsidR="00055B12" w:rsidRPr="00791C33">
        <w:rPr>
          <w:sz w:val="28"/>
          <w:szCs w:val="28"/>
        </w:rPr>
        <w:t xml:space="preserve">  The biggest bang since the first Big Bang?  </w:t>
      </w:r>
      <w:r w:rsidR="00EF7E38" w:rsidRPr="00791C33">
        <w:rPr>
          <w:sz w:val="28"/>
          <w:szCs w:val="28"/>
        </w:rPr>
        <w:t>The Agricultural Revolution?  Perhaps the I</w:t>
      </w:r>
      <w:r w:rsidR="00622BD1" w:rsidRPr="00791C33">
        <w:rPr>
          <w:sz w:val="28"/>
          <w:szCs w:val="28"/>
        </w:rPr>
        <w:t>ndustrial</w:t>
      </w:r>
      <w:r w:rsidR="00EF7E38" w:rsidRPr="00791C33">
        <w:rPr>
          <w:sz w:val="28"/>
          <w:szCs w:val="28"/>
        </w:rPr>
        <w:t xml:space="preserve"> R</w:t>
      </w:r>
      <w:r w:rsidR="00622BD1" w:rsidRPr="00791C33">
        <w:rPr>
          <w:sz w:val="28"/>
          <w:szCs w:val="28"/>
        </w:rPr>
        <w:t xml:space="preserve">evolution?  Or maybe we live in it now – the </w:t>
      </w:r>
      <w:r w:rsidR="00EF7E38" w:rsidRPr="00791C33">
        <w:rPr>
          <w:sz w:val="28"/>
          <w:szCs w:val="28"/>
        </w:rPr>
        <w:t>age of computers – the Internet R</w:t>
      </w:r>
      <w:r w:rsidR="00FE49E8" w:rsidRPr="00791C33">
        <w:rPr>
          <w:sz w:val="28"/>
          <w:szCs w:val="28"/>
        </w:rPr>
        <w:t>evolution?</w:t>
      </w:r>
    </w:p>
    <w:p w14:paraId="3333F345" w14:textId="21FCDFD9" w:rsidR="00A6632A" w:rsidRPr="00791C33" w:rsidRDefault="00A6632A">
      <w:pPr>
        <w:rPr>
          <w:sz w:val="28"/>
          <w:szCs w:val="28"/>
        </w:rPr>
      </w:pPr>
      <w:r w:rsidRPr="00791C33">
        <w:rPr>
          <w:sz w:val="28"/>
          <w:szCs w:val="28"/>
        </w:rPr>
        <w:t>Each of these cataclysmic events heralded huge change but all were dependent on one other revolution</w:t>
      </w:r>
      <w:r w:rsidR="003F2E80" w:rsidRPr="00791C33">
        <w:rPr>
          <w:sz w:val="28"/>
          <w:szCs w:val="28"/>
        </w:rPr>
        <w:t xml:space="preserve"> - w</w:t>
      </w:r>
      <w:r w:rsidR="00132502" w:rsidRPr="00791C33">
        <w:rPr>
          <w:sz w:val="28"/>
          <w:szCs w:val="28"/>
        </w:rPr>
        <w:t xml:space="preserve">hen our ancestors’ </w:t>
      </w:r>
      <w:r w:rsidR="00A72361" w:rsidRPr="00791C33">
        <w:rPr>
          <w:sz w:val="28"/>
          <w:szCs w:val="28"/>
        </w:rPr>
        <w:t>guttural</w:t>
      </w:r>
      <w:r w:rsidR="00132502" w:rsidRPr="00791C33">
        <w:rPr>
          <w:sz w:val="28"/>
          <w:szCs w:val="28"/>
        </w:rPr>
        <w:t xml:space="preserve"> grunts and wild hand signals</w:t>
      </w:r>
      <w:r w:rsidR="003F2E80" w:rsidRPr="00791C33">
        <w:rPr>
          <w:sz w:val="28"/>
          <w:szCs w:val="28"/>
        </w:rPr>
        <w:t xml:space="preserve"> morphed into what we know as language</w:t>
      </w:r>
      <w:r w:rsidR="00ED2902" w:rsidRPr="00791C33">
        <w:rPr>
          <w:sz w:val="28"/>
          <w:szCs w:val="28"/>
        </w:rPr>
        <w:t xml:space="preserve">.  Recognisable humans </w:t>
      </w:r>
      <w:r w:rsidR="00E06A56" w:rsidRPr="00791C33">
        <w:rPr>
          <w:sz w:val="28"/>
          <w:szCs w:val="28"/>
        </w:rPr>
        <w:t>stomped the earth 200,00</w:t>
      </w:r>
      <w:r w:rsidR="00AB5949" w:rsidRPr="00791C33">
        <w:rPr>
          <w:sz w:val="28"/>
          <w:szCs w:val="28"/>
        </w:rPr>
        <w:t>0</w:t>
      </w:r>
      <w:r w:rsidR="00E06A56" w:rsidRPr="00791C33">
        <w:rPr>
          <w:sz w:val="28"/>
          <w:szCs w:val="28"/>
        </w:rPr>
        <w:t xml:space="preserve"> years ago, but it wasn’t until later, perhaps some </w:t>
      </w:r>
      <w:r w:rsidR="000F2F4E" w:rsidRPr="00791C33">
        <w:rPr>
          <w:sz w:val="28"/>
          <w:szCs w:val="28"/>
        </w:rPr>
        <w:t>60-70,000</w:t>
      </w:r>
      <w:r w:rsidR="00882859" w:rsidRPr="00791C33">
        <w:rPr>
          <w:sz w:val="28"/>
          <w:szCs w:val="28"/>
        </w:rPr>
        <w:t xml:space="preserve"> </w:t>
      </w:r>
      <w:r w:rsidR="000F2F4E" w:rsidRPr="00791C33">
        <w:rPr>
          <w:sz w:val="28"/>
          <w:szCs w:val="28"/>
        </w:rPr>
        <w:t xml:space="preserve">years ago, that this Big Bang of the brain appeared and </w:t>
      </w:r>
      <w:r w:rsidR="00DF3EAC" w:rsidRPr="00791C33">
        <w:rPr>
          <w:sz w:val="28"/>
          <w:szCs w:val="28"/>
        </w:rPr>
        <w:t xml:space="preserve">spoken language began to emerge.  This was perhaps </w:t>
      </w:r>
      <w:r w:rsidR="00E26B2A" w:rsidRPr="00791C33">
        <w:rPr>
          <w:sz w:val="28"/>
          <w:szCs w:val="28"/>
        </w:rPr>
        <w:t>the biggest event in the history of mankind so far – a “Cognitive explosion</w:t>
      </w:r>
      <w:r w:rsidR="00EF7E38" w:rsidRPr="00791C33">
        <w:rPr>
          <w:sz w:val="28"/>
          <w:szCs w:val="28"/>
        </w:rPr>
        <w:t>”</w:t>
      </w:r>
      <w:r w:rsidR="00E26B2A" w:rsidRPr="00791C33">
        <w:rPr>
          <w:sz w:val="28"/>
          <w:szCs w:val="28"/>
        </w:rPr>
        <w:t xml:space="preserve">, where reason, thought, logic could be conveyed, where emotion and the nuances of meanings could be communicated.  </w:t>
      </w:r>
      <w:r w:rsidR="00EF7E38" w:rsidRPr="00791C33">
        <w:rPr>
          <w:sz w:val="28"/>
          <w:szCs w:val="28"/>
        </w:rPr>
        <w:t>Words moved f</w:t>
      </w:r>
      <w:r w:rsidR="00326693" w:rsidRPr="00791C33">
        <w:rPr>
          <w:sz w:val="28"/>
          <w:szCs w:val="28"/>
        </w:rPr>
        <w:t>ar beyond the simple l</w:t>
      </w:r>
      <w:r w:rsidR="00EF7E38" w:rsidRPr="00791C33">
        <w:rPr>
          <w:sz w:val="28"/>
          <w:szCs w:val="28"/>
        </w:rPr>
        <w:t>abelling of things in our world;</w:t>
      </w:r>
      <w:r w:rsidR="00326693" w:rsidRPr="00791C33">
        <w:rPr>
          <w:sz w:val="28"/>
          <w:szCs w:val="28"/>
        </w:rPr>
        <w:t xml:space="preserve"> tenses evolved to share our present </w:t>
      </w:r>
      <w:r w:rsidR="00D316F8" w:rsidRPr="00791C33">
        <w:rPr>
          <w:sz w:val="28"/>
          <w:szCs w:val="28"/>
        </w:rPr>
        <w:t>experiences, to remember our past, and to give meanings to our lives as we hoped for the future.</w:t>
      </w:r>
      <w:r w:rsidR="0021254D" w:rsidRPr="00791C33">
        <w:rPr>
          <w:sz w:val="28"/>
          <w:szCs w:val="28"/>
        </w:rPr>
        <w:t xml:space="preserve">  </w:t>
      </w:r>
      <w:r w:rsidR="003E6C53" w:rsidRPr="00791C33">
        <w:rPr>
          <w:sz w:val="28"/>
          <w:szCs w:val="28"/>
        </w:rPr>
        <w:t xml:space="preserve">Humans learned language by </w:t>
      </w:r>
      <w:r w:rsidR="00A72361" w:rsidRPr="00791C33">
        <w:rPr>
          <w:sz w:val="28"/>
          <w:szCs w:val="28"/>
        </w:rPr>
        <w:t>mimicry and</w:t>
      </w:r>
      <w:r w:rsidR="003E6C53" w:rsidRPr="00791C33">
        <w:rPr>
          <w:sz w:val="28"/>
          <w:szCs w:val="28"/>
        </w:rPr>
        <w:t xml:space="preserve"> listened to stories </w:t>
      </w:r>
      <w:r w:rsidR="00D740DC" w:rsidRPr="00791C33">
        <w:rPr>
          <w:sz w:val="28"/>
          <w:szCs w:val="28"/>
        </w:rPr>
        <w:t xml:space="preserve">passed from generation to generation – often making sense of their world. </w:t>
      </w:r>
      <w:r w:rsidR="0021254D" w:rsidRPr="00791C33">
        <w:rPr>
          <w:sz w:val="28"/>
          <w:szCs w:val="28"/>
        </w:rPr>
        <w:t>And it was only later,</w:t>
      </w:r>
      <w:r w:rsidR="00EC34D4" w:rsidRPr="00791C33">
        <w:rPr>
          <w:sz w:val="28"/>
          <w:szCs w:val="28"/>
        </w:rPr>
        <w:t xml:space="preserve"> some 55,000 year</w:t>
      </w:r>
      <w:r w:rsidR="00070562" w:rsidRPr="00791C33">
        <w:rPr>
          <w:sz w:val="28"/>
          <w:szCs w:val="28"/>
        </w:rPr>
        <w:t>s</w:t>
      </w:r>
      <w:r w:rsidR="00EC34D4" w:rsidRPr="00791C33">
        <w:rPr>
          <w:sz w:val="28"/>
          <w:szCs w:val="28"/>
        </w:rPr>
        <w:t xml:space="preserve"> </w:t>
      </w:r>
      <w:r w:rsidR="0021254D" w:rsidRPr="00791C33">
        <w:rPr>
          <w:sz w:val="28"/>
          <w:szCs w:val="28"/>
        </w:rPr>
        <w:t xml:space="preserve">later, that </w:t>
      </w:r>
      <w:r w:rsidR="00EC34D4" w:rsidRPr="00791C33">
        <w:rPr>
          <w:sz w:val="28"/>
          <w:szCs w:val="28"/>
        </w:rPr>
        <w:t xml:space="preserve">the earliest </w:t>
      </w:r>
      <w:r w:rsidR="0021254D" w:rsidRPr="00791C33">
        <w:rPr>
          <w:sz w:val="28"/>
          <w:szCs w:val="28"/>
        </w:rPr>
        <w:t xml:space="preserve">writing </w:t>
      </w:r>
      <w:r w:rsidR="00EC34D4" w:rsidRPr="00791C33">
        <w:rPr>
          <w:sz w:val="28"/>
          <w:szCs w:val="28"/>
        </w:rPr>
        <w:t>appeared</w:t>
      </w:r>
      <w:r w:rsidR="008706B3" w:rsidRPr="00791C33">
        <w:rPr>
          <w:sz w:val="28"/>
          <w:szCs w:val="28"/>
        </w:rPr>
        <w:t>, offering more control, more thought, and more experience of the world.</w:t>
      </w:r>
      <w:r w:rsidR="00017A8A" w:rsidRPr="00791C33">
        <w:rPr>
          <w:sz w:val="28"/>
          <w:szCs w:val="28"/>
        </w:rPr>
        <w:t xml:space="preserve">  Like a bird’s impulse to fly, is mankind’s impulse to speak, but writing</w:t>
      </w:r>
      <w:r w:rsidR="00063CCC" w:rsidRPr="00791C33">
        <w:rPr>
          <w:sz w:val="28"/>
          <w:szCs w:val="28"/>
        </w:rPr>
        <w:t xml:space="preserve">…writing needs to be taught, just like its counterpart of reading. </w:t>
      </w:r>
      <w:r w:rsidR="000440EE" w:rsidRPr="00791C33">
        <w:rPr>
          <w:sz w:val="28"/>
          <w:szCs w:val="28"/>
        </w:rPr>
        <w:t xml:space="preserve">As for vocabulary, we </w:t>
      </w:r>
      <w:r w:rsidR="000440EE" w:rsidRPr="00791C33">
        <w:rPr>
          <w:sz w:val="28"/>
          <w:szCs w:val="28"/>
        </w:rPr>
        <w:lastRenderedPageBreak/>
        <w:t>haven’t evolved from our ancestors</w:t>
      </w:r>
      <w:r w:rsidR="00A72361">
        <w:rPr>
          <w:sz w:val="28"/>
          <w:szCs w:val="28"/>
        </w:rPr>
        <w:t>’</w:t>
      </w:r>
      <w:r w:rsidR="000440EE" w:rsidRPr="00791C33">
        <w:rPr>
          <w:sz w:val="28"/>
          <w:szCs w:val="28"/>
        </w:rPr>
        <w:t xml:space="preserve"> in</w:t>
      </w:r>
      <w:r w:rsidR="00EF7E38" w:rsidRPr="00791C33">
        <w:rPr>
          <w:sz w:val="28"/>
          <w:szCs w:val="28"/>
        </w:rPr>
        <w:t xml:space="preserve">stincts to </w:t>
      </w:r>
      <w:r w:rsidR="000440EE" w:rsidRPr="00791C33">
        <w:rPr>
          <w:sz w:val="28"/>
          <w:szCs w:val="28"/>
        </w:rPr>
        <w:t>listen and copy, and therefore learn new words.</w:t>
      </w:r>
      <w:r w:rsidR="00151016" w:rsidRPr="00791C33">
        <w:rPr>
          <w:sz w:val="28"/>
          <w:szCs w:val="28"/>
        </w:rPr>
        <w:t xml:space="preserve">  </w:t>
      </w:r>
    </w:p>
    <w:p w14:paraId="6B087BB9" w14:textId="77777777" w:rsidR="00D01D9F" w:rsidRPr="00791C33" w:rsidRDefault="00151016">
      <w:pPr>
        <w:rPr>
          <w:sz w:val="28"/>
          <w:szCs w:val="28"/>
        </w:rPr>
      </w:pPr>
      <w:r w:rsidRPr="00791C33">
        <w:rPr>
          <w:sz w:val="28"/>
          <w:szCs w:val="28"/>
        </w:rPr>
        <w:t>Th</w:t>
      </w:r>
      <w:r w:rsidR="0027680E" w:rsidRPr="00791C33">
        <w:rPr>
          <w:sz w:val="28"/>
          <w:szCs w:val="28"/>
        </w:rPr>
        <w:t xml:space="preserve">e teaching of language is the first responsibility of all teachers.  Without language – the right words </w:t>
      </w:r>
      <w:r w:rsidR="00B16FBD" w:rsidRPr="00791C33">
        <w:rPr>
          <w:sz w:val="28"/>
          <w:szCs w:val="28"/>
        </w:rPr>
        <w:t>–</w:t>
      </w:r>
      <w:r w:rsidR="0027680E" w:rsidRPr="00791C33">
        <w:rPr>
          <w:sz w:val="28"/>
          <w:szCs w:val="28"/>
        </w:rPr>
        <w:t xml:space="preserve"> </w:t>
      </w:r>
      <w:r w:rsidR="00B16FBD" w:rsidRPr="00791C33">
        <w:rPr>
          <w:sz w:val="28"/>
          <w:szCs w:val="28"/>
        </w:rPr>
        <w:t>there is limited thinking.  Without being able to express</w:t>
      </w:r>
      <w:r w:rsidR="00C630B3" w:rsidRPr="00791C33">
        <w:rPr>
          <w:sz w:val="28"/>
          <w:szCs w:val="28"/>
        </w:rPr>
        <w:t xml:space="preserve"> </w:t>
      </w:r>
      <w:r w:rsidR="00B16FBD" w:rsidRPr="00791C33">
        <w:rPr>
          <w:sz w:val="28"/>
          <w:szCs w:val="28"/>
        </w:rPr>
        <w:t>learning</w:t>
      </w:r>
      <w:r w:rsidR="00C630B3" w:rsidRPr="00791C33">
        <w:rPr>
          <w:sz w:val="28"/>
          <w:szCs w:val="28"/>
        </w:rPr>
        <w:t>, an idea is lost in a fog, unclear</w:t>
      </w:r>
      <w:r w:rsidR="00D01D9F" w:rsidRPr="00791C33">
        <w:rPr>
          <w:sz w:val="28"/>
          <w:szCs w:val="28"/>
        </w:rPr>
        <w:t xml:space="preserve"> and vague.</w:t>
      </w:r>
    </w:p>
    <w:p w14:paraId="3F7F6A5C" w14:textId="77777777" w:rsidR="000440EE" w:rsidRPr="00791C33" w:rsidRDefault="00D01D9F">
      <w:pPr>
        <w:rPr>
          <w:sz w:val="28"/>
          <w:szCs w:val="28"/>
        </w:rPr>
      </w:pPr>
      <w:r w:rsidRPr="00791C33">
        <w:rPr>
          <w:sz w:val="28"/>
          <w:szCs w:val="28"/>
        </w:rPr>
        <w:t>At KLA an unremitting focus on teaching language is one of our priorities</w:t>
      </w:r>
      <w:r w:rsidR="006A73A8" w:rsidRPr="00791C33">
        <w:rPr>
          <w:sz w:val="28"/>
          <w:szCs w:val="28"/>
        </w:rPr>
        <w:t>;</w:t>
      </w:r>
      <w:r w:rsidRPr="00791C33">
        <w:rPr>
          <w:sz w:val="28"/>
          <w:szCs w:val="28"/>
        </w:rPr>
        <w:t xml:space="preserve"> </w:t>
      </w:r>
      <w:r w:rsidR="0018409B" w:rsidRPr="00791C33">
        <w:rPr>
          <w:sz w:val="28"/>
          <w:szCs w:val="28"/>
        </w:rPr>
        <w:t>the gap between those</w:t>
      </w:r>
      <w:r w:rsidR="007B3E6D" w:rsidRPr="00791C33">
        <w:rPr>
          <w:sz w:val="28"/>
          <w:szCs w:val="28"/>
        </w:rPr>
        <w:t xml:space="preserve"> who are proficient with language</w:t>
      </w:r>
      <w:r w:rsidR="00EF7E38" w:rsidRPr="00791C33">
        <w:rPr>
          <w:sz w:val="28"/>
          <w:szCs w:val="28"/>
        </w:rPr>
        <w:t>,</w:t>
      </w:r>
      <w:r w:rsidR="007B3E6D" w:rsidRPr="00791C33">
        <w:rPr>
          <w:sz w:val="28"/>
          <w:szCs w:val="28"/>
        </w:rPr>
        <w:t xml:space="preserve"> and those who are not</w:t>
      </w:r>
      <w:r w:rsidR="00EF7E38" w:rsidRPr="00791C33">
        <w:rPr>
          <w:sz w:val="28"/>
          <w:szCs w:val="28"/>
        </w:rPr>
        <w:t>,</w:t>
      </w:r>
      <w:r w:rsidR="00BB5C4F" w:rsidRPr="00791C33">
        <w:rPr>
          <w:sz w:val="28"/>
          <w:szCs w:val="28"/>
        </w:rPr>
        <w:t xml:space="preserve"> affects more than just academic success, but an individual’s very life chances</w:t>
      </w:r>
      <w:r w:rsidR="00153F19" w:rsidRPr="00791C33">
        <w:rPr>
          <w:sz w:val="28"/>
          <w:szCs w:val="28"/>
        </w:rPr>
        <w:t>.  And it’s a gap that is formed early on…</w:t>
      </w:r>
    </w:p>
    <w:p w14:paraId="16201288" w14:textId="77777777" w:rsidR="00DD019B" w:rsidRPr="00791C33" w:rsidRDefault="00FF6E98">
      <w:pPr>
        <w:rPr>
          <w:sz w:val="28"/>
          <w:szCs w:val="28"/>
        </w:rPr>
      </w:pPr>
      <w:r w:rsidRPr="00791C33">
        <w:rPr>
          <w:sz w:val="28"/>
          <w:szCs w:val="28"/>
        </w:rPr>
        <w:t>“From birth to 48 months</w:t>
      </w:r>
      <w:r w:rsidR="00D910C8" w:rsidRPr="00791C33">
        <w:rPr>
          <w:sz w:val="28"/>
          <w:szCs w:val="28"/>
        </w:rPr>
        <w:t xml:space="preserve">, parents in professional families spoke 32 million more words to their </w:t>
      </w:r>
      <w:r w:rsidR="00363322" w:rsidRPr="00791C33">
        <w:rPr>
          <w:sz w:val="28"/>
          <w:szCs w:val="28"/>
        </w:rPr>
        <w:t>children</w:t>
      </w:r>
      <w:r w:rsidR="00D910C8" w:rsidRPr="00791C33">
        <w:rPr>
          <w:sz w:val="28"/>
          <w:szCs w:val="28"/>
        </w:rPr>
        <w:t xml:space="preserve"> than parents in welfare families</w:t>
      </w:r>
      <w:r w:rsidR="00363322" w:rsidRPr="00791C33">
        <w:rPr>
          <w:sz w:val="28"/>
          <w:szCs w:val="28"/>
        </w:rPr>
        <w:t xml:space="preserve">, and this </w:t>
      </w:r>
      <w:r w:rsidR="00953726" w:rsidRPr="00791C33">
        <w:rPr>
          <w:sz w:val="28"/>
          <w:szCs w:val="28"/>
        </w:rPr>
        <w:t>talk gap between the ages of 0 and 3 year</w:t>
      </w:r>
      <w:r w:rsidR="00D9278F" w:rsidRPr="00791C33">
        <w:rPr>
          <w:sz w:val="28"/>
          <w:szCs w:val="28"/>
        </w:rPr>
        <w:t xml:space="preserve">- not parent education, socio-economic status or race – explains the vocabulary and language gap at age 3 and the reading </w:t>
      </w:r>
      <w:r w:rsidR="00316C54" w:rsidRPr="00791C33">
        <w:rPr>
          <w:sz w:val="28"/>
          <w:szCs w:val="28"/>
        </w:rPr>
        <w:t>and achieved entry gap aged 10.”</w:t>
      </w:r>
      <w:r w:rsidR="003700EE" w:rsidRPr="00791C33">
        <w:rPr>
          <w:sz w:val="28"/>
          <w:szCs w:val="28"/>
        </w:rPr>
        <w:t xml:space="preserve"> (Closing the Vocabulary gap – Alex Quigley)</w:t>
      </w:r>
    </w:p>
    <w:p w14:paraId="6773AD57" w14:textId="77777777" w:rsidR="00153F19" w:rsidRPr="00791C33" w:rsidRDefault="00153F19">
      <w:pPr>
        <w:rPr>
          <w:sz w:val="28"/>
          <w:szCs w:val="28"/>
        </w:rPr>
      </w:pPr>
      <w:r w:rsidRPr="00791C33">
        <w:rPr>
          <w:sz w:val="28"/>
          <w:szCs w:val="28"/>
        </w:rPr>
        <w:t xml:space="preserve">Our role then is to teach </w:t>
      </w:r>
      <w:r w:rsidR="00C735C1" w:rsidRPr="00791C33">
        <w:rPr>
          <w:sz w:val="28"/>
          <w:szCs w:val="28"/>
        </w:rPr>
        <w:t>this language that makes the difference, not only to help our children get the GCSE results that they deserve, but to experience</w:t>
      </w:r>
      <w:r w:rsidR="00412BA8" w:rsidRPr="00791C33">
        <w:rPr>
          <w:sz w:val="28"/>
          <w:szCs w:val="28"/>
        </w:rPr>
        <w:t xml:space="preserve"> and communicate a richer life.</w:t>
      </w:r>
    </w:p>
    <w:p w14:paraId="5BCDDCD0" w14:textId="77777777" w:rsidR="00412BA8" w:rsidRPr="00791C33" w:rsidRDefault="00412BA8">
      <w:pPr>
        <w:rPr>
          <w:b/>
          <w:bCs/>
          <w:sz w:val="28"/>
          <w:szCs w:val="28"/>
        </w:rPr>
      </w:pPr>
      <w:r w:rsidRPr="00791C33">
        <w:rPr>
          <w:b/>
          <w:bCs/>
          <w:sz w:val="28"/>
          <w:szCs w:val="28"/>
        </w:rPr>
        <w:t>Beck Tiers of Vocabulary</w:t>
      </w:r>
    </w:p>
    <w:p w14:paraId="039CFB39" w14:textId="769BC279" w:rsidR="00D918DA" w:rsidRPr="00791C33" w:rsidRDefault="00D74CE2">
      <w:pPr>
        <w:rPr>
          <w:sz w:val="28"/>
          <w:szCs w:val="28"/>
        </w:rPr>
      </w:pPr>
      <w:r w:rsidRPr="00791C33">
        <w:rPr>
          <w:noProof/>
          <w:sz w:val="28"/>
          <w:szCs w:val="28"/>
          <w:lang w:eastAsia="en-GB"/>
        </w:rPr>
        <mc:AlternateContent>
          <mc:Choice Requires="wps">
            <w:drawing>
              <wp:anchor distT="45720" distB="45720" distL="114300" distR="114300" simplePos="0" relativeHeight="251667456" behindDoc="0" locked="0" layoutInCell="1" allowOverlap="1" wp14:anchorId="44D63835" wp14:editId="69373200">
                <wp:simplePos x="0" y="0"/>
                <wp:positionH relativeFrom="column">
                  <wp:posOffset>4133850</wp:posOffset>
                </wp:positionH>
                <wp:positionV relativeFrom="paragraph">
                  <wp:posOffset>67310</wp:posOffset>
                </wp:positionV>
                <wp:extent cx="2709545" cy="2499360"/>
                <wp:effectExtent l="0" t="0" r="8255" b="15240"/>
                <wp:wrapSquare wrapText="bothSides"/>
                <wp:docPr id="9" name="Text Box 9"/>
                <wp:cNvGraphicFramePr/>
                <a:graphic xmlns:a="http://schemas.openxmlformats.org/drawingml/2006/main">
                  <a:graphicData uri="http://schemas.microsoft.com/office/word/2010/wordprocessingShape">
                    <wps:wsp>
                      <wps:cNvSpPr txBox="1"/>
                      <wps:spPr>
                        <a:xfrm>
                          <a:off x="0" y="0"/>
                          <a:ext cx="2709545" cy="2499360"/>
                        </a:xfrm>
                        <a:prstGeom prst="rect">
                          <a:avLst/>
                        </a:prstGeom>
                        <a:solidFill>
                          <a:prstClr val="white"/>
                        </a:solidFill>
                        <a:ln w="6350">
                          <a:solidFill>
                            <a:prstClr val="black"/>
                          </a:solidFill>
                        </a:ln>
                      </wps:spPr>
                      <wps:txbx>
                        <w:txbxContent>
                          <w:p w14:paraId="08DAAF22" w14:textId="77777777" w:rsidR="00D74CE2" w:rsidRDefault="00D74CE2">
                            <w:r>
                              <w:t xml:space="preserve">        </w:t>
                            </w:r>
                            <w:r>
                              <w:rPr>
                                <w:noProof/>
                                <w:lang w:eastAsia="en-GB"/>
                              </w:rPr>
                              <w:drawing>
                                <wp:inline distT="0" distB="0" distL="0" distR="0" wp14:anchorId="2D3F46E9" wp14:editId="6F902F2F">
                                  <wp:extent cx="2449483" cy="2449483"/>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50139" cy="24501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9" o:spid="_x0000_s1026" type="#_x0000_t202" style="position:absolute;margin-left:325.5pt;margin-top:5.3pt;width:213.35pt;height:196.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" strokeweight=".5pt">
                <v:textbox>
                  <w:txbxContent>
                    <w:p w:rsidR="00D74CE2" w:rsidRDefault="00D74CE2">
                      <w:r>
                        <w:t xml:space="preserve">        </w:t>
                      </w:r>
                      <w:r>
                        <w:rPr>
                          <w:noProof/>
                        </w:rPr>
                        <w:drawing>
                          <wp:inline distT="0" distB="0" distL="0" distR="0" wp14:anchorId="30D3959A" wp14:editId="6C46D594">
                            <wp:extent cx="2449483" cy="2449483"/>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50139" cy="2450139"/>
                                    </a:xfrm>
                                    <a:prstGeom prst="rect">
                                      <a:avLst/>
                                    </a:prstGeom>
                                  </pic:spPr>
                                </pic:pic>
                              </a:graphicData>
                            </a:graphic>
                          </wp:inline>
                        </w:drawing>
                      </w:r>
                    </w:p>
                  </w:txbxContent>
                </v:textbox>
                <w10:wrap type="square"/>
              </v:shape>
            </w:pict>
          </mc:Fallback>
        </mc:AlternateContent>
      </w:r>
      <w:r w:rsidR="00412BA8" w:rsidRPr="00791C33">
        <w:rPr>
          <w:sz w:val="28"/>
          <w:szCs w:val="28"/>
        </w:rPr>
        <w:t xml:space="preserve">At KLA we challenge students </w:t>
      </w:r>
      <w:r w:rsidR="001520A0" w:rsidRPr="00791C33">
        <w:rPr>
          <w:sz w:val="28"/>
          <w:szCs w:val="28"/>
        </w:rPr>
        <w:t xml:space="preserve">about language, and one of our shared models for doing this is </w:t>
      </w:r>
      <w:r w:rsidR="00D918DA" w:rsidRPr="00791C33">
        <w:rPr>
          <w:sz w:val="28"/>
          <w:szCs w:val="28"/>
        </w:rPr>
        <w:t>Beck’s Three Tiers of Vocabulary</w:t>
      </w:r>
      <w:r w:rsidR="008D7F24" w:rsidRPr="00791C33">
        <w:rPr>
          <w:sz w:val="28"/>
          <w:szCs w:val="28"/>
        </w:rPr>
        <w:t>.  Isabel Beck’s publication “Bringing Words to Life”</w:t>
      </w:r>
      <w:r w:rsidR="00112477" w:rsidRPr="00791C33">
        <w:rPr>
          <w:sz w:val="28"/>
          <w:szCs w:val="28"/>
        </w:rPr>
        <w:t xml:space="preserve"> suggests a </w:t>
      </w:r>
      <w:r w:rsidR="00A72361" w:rsidRPr="00791C33">
        <w:rPr>
          <w:sz w:val="28"/>
          <w:szCs w:val="28"/>
        </w:rPr>
        <w:t>three-tier</w:t>
      </w:r>
      <w:r w:rsidR="00112477" w:rsidRPr="00791C33">
        <w:rPr>
          <w:sz w:val="28"/>
          <w:szCs w:val="28"/>
        </w:rPr>
        <w:t xml:space="preserve"> hierarchical structure for language, ranging from the everyday language we use, through more academic language, to specialised terms</w:t>
      </w:r>
      <w:r w:rsidR="007011CF" w:rsidRPr="00791C33">
        <w:rPr>
          <w:sz w:val="28"/>
          <w:szCs w:val="28"/>
        </w:rPr>
        <w:t xml:space="preserve">. </w:t>
      </w:r>
      <w:r w:rsidR="00A0651C" w:rsidRPr="00791C33">
        <w:rPr>
          <w:sz w:val="28"/>
          <w:szCs w:val="28"/>
        </w:rPr>
        <w:t xml:space="preserve">  </w:t>
      </w:r>
    </w:p>
    <w:p w14:paraId="385E5D26" w14:textId="5D66E2DF" w:rsidR="009B22EC" w:rsidRPr="00791C33" w:rsidRDefault="007011CF">
      <w:pPr>
        <w:rPr>
          <w:sz w:val="28"/>
          <w:szCs w:val="28"/>
        </w:rPr>
      </w:pPr>
      <w:r w:rsidRPr="00791C33">
        <w:rPr>
          <w:sz w:val="28"/>
          <w:szCs w:val="28"/>
        </w:rPr>
        <w:t>Back in March, we looked at this model together</w:t>
      </w:r>
      <w:r w:rsidR="00991C6A" w:rsidRPr="00791C33">
        <w:rPr>
          <w:sz w:val="28"/>
          <w:szCs w:val="28"/>
        </w:rPr>
        <w:t>, and colleagues spent time considering the vocabulary of their subjec</w:t>
      </w:r>
      <w:r w:rsidR="00592EBE" w:rsidRPr="00791C33">
        <w:rPr>
          <w:sz w:val="28"/>
          <w:szCs w:val="28"/>
        </w:rPr>
        <w:t xml:space="preserve">t.  </w:t>
      </w:r>
      <w:r w:rsidR="0084033B" w:rsidRPr="00791C33">
        <w:rPr>
          <w:sz w:val="28"/>
          <w:szCs w:val="28"/>
        </w:rPr>
        <w:t xml:space="preserve">We need to be encouraging students to move beyond the comfort of </w:t>
      </w:r>
      <w:r w:rsidR="000925C5" w:rsidRPr="00791C33">
        <w:rPr>
          <w:sz w:val="28"/>
          <w:szCs w:val="28"/>
        </w:rPr>
        <w:t xml:space="preserve">the most basic </w:t>
      </w:r>
      <w:r w:rsidR="0084033B" w:rsidRPr="00791C33">
        <w:rPr>
          <w:sz w:val="28"/>
          <w:szCs w:val="28"/>
        </w:rPr>
        <w:t xml:space="preserve">words </w:t>
      </w:r>
      <w:r w:rsidR="000925C5" w:rsidRPr="00791C33">
        <w:rPr>
          <w:sz w:val="28"/>
          <w:szCs w:val="28"/>
        </w:rPr>
        <w:t xml:space="preserve">(Tier One) </w:t>
      </w:r>
      <w:r w:rsidR="0084033B" w:rsidRPr="00791C33">
        <w:rPr>
          <w:sz w:val="28"/>
          <w:szCs w:val="28"/>
        </w:rPr>
        <w:t xml:space="preserve">and </w:t>
      </w:r>
      <w:r w:rsidR="00662960" w:rsidRPr="00791C33">
        <w:rPr>
          <w:sz w:val="28"/>
          <w:szCs w:val="28"/>
        </w:rPr>
        <w:t xml:space="preserve">instead use academic </w:t>
      </w:r>
      <w:r w:rsidR="007C5A34" w:rsidRPr="00791C33">
        <w:rPr>
          <w:sz w:val="28"/>
          <w:szCs w:val="28"/>
        </w:rPr>
        <w:t xml:space="preserve">vocabulary </w:t>
      </w:r>
      <w:r w:rsidR="000925C5" w:rsidRPr="00791C33">
        <w:rPr>
          <w:sz w:val="28"/>
          <w:szCs w:val="28"/>
        </w:rPr>
        <w:t xml:space="preserve">(Tier Two) </w:t>
      </w:r>
      <w:r w:rsidR="007C5A34" w:rsidRPr="00791C33">
        <w:rPr>
          <w:sz w:val="28"/>
          <w:szCs w:val="28"/>
        </w:rPr>
        <w:t xml:space="preserve">in their responses.  Where appropriate they move further, </w:t>
      </w:r>
      <w:r w:rsidR="0071638F" w:rsidRPr="00791C33">
        <w:rPr>
          <w:sz w:val="28"/>
          <w:szCs w:val="28"/>
        </w:rPr>
        <w:t>employing</w:t>
      </w:r>
      <w:r w:rsidR="007C5A34" w:rsidRPr="00791C33">
        <w:rPr>
          <w:sz w:val="28"/>
          <w:szCs w:val="28"/>
        </w:rPr>
        <w:t xml:space="preserve"> the academic vocabulary</w:t>
      </w:r>
      <w:r w:rsidR="0071638F" w:rsidRPr="00791C33">
        <w:rPr>
          <w:sz w:val="28"/>
          <w:szCs w:val="28"/>
        </w:rPr>
        <w:t xml:space="preserve"> necessary to </w:t>
      </w:r>
      <w:r w:rsidR="0071638F" w:rsidRPr="00791C33">
        <w:rPr>
          <w:sz w:val="28"/>
          <w:szCs w:val="28"/>
        </w:rPr>
        <w:lastRenderedPageBreak/>
        <w:t>discuss their learning in that subject in a meaningful way</w:t>
      </w:r>
      <w:r w:rsidR="003403D6" w:rsidRPr="00791C33">
        <w:rPr>
          <w:sz w:val="28"/>
          <w:szCs w:val="28"/>
        </w:rPr>
        <w:t xml:space="preserve">. </w:t>
      </w:r>
      <w:r w:rsidR="00315EDF" w:rsidRPr="00791C33">
        <w:rPr>
          <w:sz w:val="28"/>
          <w:szCs w:val="28"/>
        </w:rPr>
        <w:t xml:space="preserve"> Colleagues are encouraged to refer explicitly to tiers of vocabulary in their dialogue with students, </w:t>
      </w:r>
      <w:r w:rsidR="00660EB1" w:rsidRPr="00791C33">
        <w:rPr>
          <w:sz w:val="28"/>
          <w:szCs w:val="28"/>
        </w:rPr>
        <w:t>being explicit</w:t>
      </w:r>
      <w:r w:rsidR="0051441F" w:rsidRPr="00791C33">
        <w:rPr>
          <w:sz w:val="28"/>
          <w:szCs w:val="28"/>
        </w:rPr>
        <w:t xml:space="preserve"> about what type of words they expect.  In Maths, </w:t>
      </w:r>
      <w:r w:rsidR="0001129E" w:rsidRPr="00791C33">
        <w:rPr>
          <w:sz w:val="28"/>
          <w:szCs w:val="28"/>
        </w:rPr>
        <w:t xml:space="preserve">“taking away” becomes subtraction, </w:t>
      </w:r>
      <w:r w:rsidR="003464D6" w:rsidRPr="00791C33">
        <w:rPr>
          <w:sz w:val="28"/>
          <w:szCs w:val="28"/>
        </w:rPr>
        <w:t xml:space="preserve">“Timesing” </w:t>
      </w:r>
      <w:r w:rsidR="00643C08" w:rsidRPr="00791C33">
        <w:rPr>
          <w:sz w:val="28"/>
          <w:szCs w:val="28"/>
        </w:rPr>
        <w:t xml:space="preserve">becomes multiplication, and equations are something that require balancing as opposed to </w:t>
      </w:r>
      <w:r w:rsidR="00264AEC" w:rsidRPr="00791C33">
        <w:rPr>
          <w:sz w:val="28"/>
          <w:szCs w:val="28"/>
        </w:rPr>
        <w:t>getting an equal value by “chucking things over the fence”</w:t>
      </w:r>
      <w:r w:rsidR="0060504A" w:rsidRPr="00791C33">
        <w:rPr>
          <w:sz w:val="28"/>
          <w:szCs w:val="28"/>
        </w:rPr>
        <w:t>!!!!  W</w:t>
      </w:r>
      <w:r w:rsidR="005C5C1E" w:rsidRPr="00791C33">
        <w:rPr>
          <w:sz w:val="28"/>
          <w:szCs w:val="28"/>
        </w:rPr>
        <w:t>e</w:t>
      </w:r>
      <w:r w:rsidR="0060504A" w:rsidRPr="00791C33">
        <w:rPr>
          <w:sz w:val="28"/>
          <w:szCs w:val="28"/>
        </w:rPr>
        <w:t xml:space="preserve"> need to model this precision when we talk </w:t>
      </w:r>
      <w:r w:rsidR="005C5C1E" w:rsidRPr="00791C33">
        <w:rPr>
          <w:sz w:val="28"/>
          <w:szCs w:val="28"/>
        </w:rPr>
        <w:t xml:space="preserve">and be aware that the children will be no different from our ancestors from </w:t>
      </w:r>
      <w:r w:rsidR="00A72361" w:rsidRPr="00791C33">
        <w:rPr>
          <w:sz w:val="28"/>
          <w:szCs w:val="28"/>
        </w:rPr>
        <w:t>thousands</w:t>
      </w:r>
      <w:r w:rsidR="005C5C1E" w:rsidRPr="00791C33">
        <w:rPr>
          <w:sz w:val="28"/>
          <w:szCs w:val="28"/>
        </w:rPr>
        <w:t xml:space="preserve"> of years ago – learning through mimicry!</w:t>
      </w:r>
    </w:p>
    <w:p w14:paraId="1728516D" w14:textId="77777777" w:rsidR="0094619B" w:rsidRPr="00791C33" w:rsidRDefault="00EA5A7C">
      <w:pPr>
        <w:rPr>
          <w:sz w:val="28"/>
          <w:szCs w:val="28"/>
        </w:rPr>
      </w:pPr>
      <w:r w:rsidRPr="00791C33">
        <w:rPr>
          <w:b/>
          <w:bCs/>
          <w:sz w:val="28"/>
          <w:szCs w:val="28"/>
        </w:rPr>
        <w:t>Frayer’s Model</w:t>
      </w:r>
    </w:p>
    <w:p w14:paraId="00C8752E" w14:textId="77777777" w:rsidR="00E2711A" w:rsidRPr="00791C33" w:rsidRDefault="0094619B">
      <w:pPr>
        <w:rPr>
          <w:sz w:val="28"/>
          <w:szCs w:val="28"/>
        </w:rPr>
      </w:pPr>
      <w:r w:rsidRPr="00791C33">
        <w:rPr>
          <w:sz w:val="28"/>
          <w:szCs w:val="28"/>
        </w:rPr>
        <w:t>How many times have we glossed over diff</w:t>
      </w:r>
      <w:r w:rsidR="003464D6" w:rsidRPr="00791C33">
        <w:rPr>
          <w:sz w:val="28"/>
          <w:szCs w:val="28"/>
        </w:rPr>
        <w:t>icult words with no explanation?</w:t>
      </w:r>
      <w:r w:rsidRPr="00791C33">
        <w:rPr>
          <w:sz w:val="28"/>
          <w:szCs w:val="28"/>
        </w:rPr>
        <w:t xml:space="preserve">  Or worse still, tried to make academic language accessible by “dumbing down” definitions?</w:t>
      </w:r>
      <w:r w:rsidR="00284E25" w:rsidRPr="00791C33">
        <w:rPr>
          <w:sz w:val="28"/>
          <w:szCs w:val="28"/>
        </w:rPr>
        <w:t xml:space="preserve">  Picture the following lesson on A Christmas Carol…</w:t>
      </w:r>
    </w:p>
    <w:p w14:paraId="25440A21" w14:textId="77777777" w:rsidR="00112477" w:rsidRPr="00791C33" w:rsidRDefault="006B787F">
      <w:pPr>
        <w:rPr>
          <w:sz w:val="28"/>
          <w:szCs w:val="28"/>
        </w:rPr>
      </w:pPr>
      <w:r w:rsidRPr="00791C33">
        <w:rPr>
          <w:sz w:val="28"/>
          <w:szCs w:val="28"/>
        </w:rPr>
        <w:t xml:space="preserve">“Sir, what does </w:t>
      </w:r>
      <w:r w:rsidR="00E2711A" w:rsidRPr="00791C33">
        <w:rPr>
          <w:sz w:val="28"/>
          <w:szCs w:val="28"/>
        </w:rPr>
        <w:t xml:space="preserve">misanthropic mean?”  </w:t>
      </w:r>
      <w:r w:rsidR="0060504A" w:rsidRPr="00791C33">
        <w:rPr>
          <w:sz w:val="28"/>
          <w:szCs w:val="28"/>
        </w:rPr>
        <w:t xml:space="preserve"> </w:t>
      </w:r>
    </w:p>
    <w:p w14:paraId="3E45521B" w14:textId="77777777" w:rsidR="00E2711A" w:rsidRPr="00791C33" w:rsidRDefault="00E2711A">
      <w:pPr>
        <w:rPr>
          <w:sz w:val="28"/>
          <w:szCs w:val="28"/>
        </w:rPr>
      </w:pPr>
      <w:r w:rsidRPr="00791C33">
        <w:rPr>
          <w:sz w:val="28"/>
          <w:szCs w:val="28"/>
        </w:rPr>
        <w:t xml:space="preserve">“It’s, sort of like, being </w:t>
      </w:r>
      <w:r w:rsidR="004042CB" w:rsidRPr="00791C33">
        <w:rPr>
          <w:sz w:val="28"/>
          <w:szCs w:val="28"/>
        </w:rPr>
        <w:t>nasty.”</w:t>
      </w:r>
    </w:p>
    <w:p w14:paraId="046BAB0B" w14:textId="083AFC83" w:rsidR="00284E25" w:rsidRPr="00791C33" w:rsidRDefault="00284E25">
      <w:pPr>
        <w:rPr>
          <w:sz w:val="28"/>
          <w:szCs w:val="28"/>
        </w:rPr>
      </w:pPr>
      <w:r w:rsidRPr="00791C33">
        <w:rPr>
          <w:sz w:val="28"/>
          <w:szCs w:val="28"/>
        </w:rPr>
        <w:t>Misanthropic doesn’t mean “sort of” anything</w:t>
      </w:r>
      <w:r w:rsidR="003464D6" w:rsidRPr="00791C33">
        <w:rPr>
          <w:sz w:val="28"/>
          <w:szCs w:val="28"/>
        </w:rPr>
        <w:t>!</w:t>
      </w:r>
      <w:r w:rsidR="003B2F67" w:rsidRPr="00791C33">
        <w:rPr>
          <w:sz w:val="28"/>
          <w:szCs w:val="28"/>
        </w:rPr>
        <w:t xml:space="preserve"> It means</w:t>
      </w:r>
      <w:r w:rsidR="00B168C0" w:rsidRPr="00791C33">
        <w:rPr>
          <w:sz w:val="28"/>
          <w:szCs w:val="28"/>
        </w:rPr>
        <w:t xml:space="preserve"> having or showing a dislike of others.  It’s being unsociable</w:t>
      </w:r>
      <w:r w:rsidR="002C04F0" w:rsidRPr="00791C33">
        <w:rPr>
          <w:sz w:val="28"/>
          <w:szCs w:val="28"/>
        </w:rPr>
        <w:t>, even anti-social.  It’s a word that has the connotations of insult</w:t>
      </w:r>
      <w:r w:rsidR="00064EAA" w:rsidRPr="00791C33">
        <w:rPr>
          <w:sz w:val="28"/>
          <w:szCs w:val="28"/>
        </w:rPr>
        <w:t>.  It means much, much more than “being nasty”!</w:t>
      </w:r>
      <w:r w:rsidR="002C678D" w:rsidRPr="00791C33">
        <w:rPr>
          <w:sz w:val="28"/>
          <w:szCs w:val="28"/>
        </w:rPr>
        <w:t xml:space="preserve"> </w:t>
      </w:r>
      <w:r w:rsidR="00925934" w:rsidRPr="00791C33">
        <w:rPr>
          <w:sz w:val="28"/>
          <w:szCs w:val="28"/>
        </w:rPr>
        <w:t xml:space="preserve">And if we stop and look </w:t>
      </w:r>
      <w:r w:rsidR="00A72361" w:rsidRPr="00791C33">
        <w:rPr>
          <w:sz w:val="28"/>
          <w:szCs w:val="28"/>
        </w:rPr>
        <w:t>harder,</w:t>
      </w:r>
      <w:r w:rsidR="00925934" w:rsidRPr="00791C33">
        <w:rPr>
          <w:sz w:val="28"/>
          <w:szCs w:val="28"/>
        </w:rPr>
        <w:t xml:space="preserve"> we can see the prefix</w:t>
      </w:r>
      <w:r w:rsidR="003464D6" w:rsidRPr="00791C33">
        <w:rPr>
          <w:sz w:val="28"/>
          <w:szCs w:val="28"/>
        </w:rPr>
        <w:t xml:space="preserve"> </w:t>
      </w:r>
      <w:r w:rsidR="00925934" w:rsidRPr="00791C33">
        <w:rPr>
          <w:sz w:val="28"/>
          <w:szCs w:val="28"/>
        </w:rPr>
        <w:t>(or start of the word) has similarities with other words than mean something “ill” or negative</w:t>
      </w:r>
      <w:r w:rsidR="00B5056C" w:rsidRPr="00791C33">
        <w:rPr>
          <w:sz w:val="28"/>
          <w:szCs w:val="28"/>
        </w:rPr>
        <w:t>.  We don’t wan</w:t>
      </w:r>
      <w:r w:rsidR="003464D6" w:rsidRPr="00791C33">
        <w:rPr>
          <w:sz w:val="28"/>
          <w:szCs w:val="28"/>
        </w:rPr>
        <w:t xml:space="preserve">t our students to be mistaken </w:t>
      </w:r>
      <w:r w:rsidR="00B5056C" w:rsidRPr="00791C33">
        <w:rPr>
          <w:sz w:val="28"/>
          <w:szCs w:val="28"/>
        </w:rPr>
        <w:t xml:space="preserve">by our </w:t>
      </w:r>
      <w:r w:rsidR="00A72361" w:rsidRPr="00791C33">
        <w:rPr>
          <w:sz w:val="28"/>
          <w:szCs w:val="28"/>
        </w:rPr>
        <w:t>misteaching</w:t>
      </w:r>
      <w:r w:rsidR="003A7B8C" w:rsidRPr="00791C33">
        <w:rPr>
          <w:sz w:val="28"/>
          <w:szCs w:val="28"/>
        </w:rPr>
        <w:t xml:space="preserve"> of this miserable word. Still further we might look at the</w:t>
      </w:r>
      <w:r w:rsidR="00737C6D" w:rsidRPr="00791C33">
        <w:rPr>
          <w:sz w:val="28"/>
          <w:szCs w:val="28"/>
        </w:rPr>
        <w:t xml:space="preserve"> route – “anthropoid” and its meaning of being human</w:t>
      </w:r>
      <w:r w:rsidR="001E1834" w:rsidRPr="00791C33">
        <w:rPr>
          <w:sz w:val="28"/>
          <w:szCs w:val="28"/>
        </w:rPr>
        <w:t xml:space="preserve">, before talking </w:t>
      </w:r>
      <w:r w:rsidR="003464D6" w:rsidRPr="00791C33">
        <w:rPr>
          <w:sz w:val="28"/>
          <w:szCs w:val="28"/>
        </w:rPr>
        <w:t xml:space="preserve">about the philanthropic work of, say, </w:t>
      </w:r>
      <w:r w:rsidR="001E1834" w:rsidRPr="00791C33">
        <w:rPr>
          <w:sz w:val="28"/>
          <w:szCs w:val="28"/>
        </w:rPr>
        <w:t>Bill Gates.</w:t>
      </w:r>
      <w:r w:rsidR="00D672E2" w:rsidRPr="00791C33">
        <w:rPr>
          <w:sz w:val="28"/>
          <w:szCs w:val="28"/>
        </w:rPr>
        <w:t xml:space="preserve"> </w:t>
      </w:r>
    </w:p>
    <w:p w14:paraId="318D7CE5" w14:textId="77777777" w:rsidR="004042CB" w:rsidRPr="00791C33" w:rsidRDefault="001E1834">
      <w:pPr>
        <w:rPr>
          <w:sz w:val="28"/>
          <w:szCs w:val="28"/>
        </w:rPr>
      </w:pPr>
      <w:r w:rsidRPr="00791C33">
        <w:rPr>
          <w:sz w:val="28"/>
          <w:szCs w:val="28"/>
        </w:rPr>
        <w:t xml:space="preserve">More on this </w:t>
      </w:r>
      <w:r w:rsidR="003464D6" w:rsidRPr="00791C33">
        <w:rPr>
          <w:sz w:val="28"/>
          <w:szCs w:val="28"/>
        </w:rPr>
        <w:t xml:space="preserve">another time…but </w:t>
      </w:r>
      <w:r w:rsidR="009E2772" w:rsidRPr="00791C33">
        <w:rPr>
          <w:sz w:val="28"/>
          <w:szCs w:val="28"/>
        </w:rPr>
        <w:t xml:space="preserve">for now </w:t>
      </w:r>
      <w:r w:rsidR="003464D6" w:rsidRPr="00791C33">
        <w:rPr>
          <w:sz w:val="28"/>
          <w:szCs w:val="28"/>
        </w:rPr>
        <w:t xml:space="preserve">we must be agreed that </w:t>
      </w:r>
      <w:r w:rsidR="009E2772" w:rsidRPr="00791C33">
        <w:rPr>
          <w:sz w:val="28"/>
          <w:szCs w:val="28"/>
        </w:rPr>
        <w:t>u</w:t>
      </w:r>
      <w:r w:rsidR="00C50F87" w:rsidRPr="00791C33">
        <w:rPr>
          <w:sz w:val="28"/>
          <w:szCs w:val="28"/>
        </w:rPr>
        <w:t>si</w:t>
      </w:r>
      <w:r w:rsidR="003464D6" w:rsidRPr="00791C33">
        <w:rPr>
          <w:sz w:val="28"/>
          <w:szCs w:val="28"/>
        </w:rPr>
        <w:t xml:space="preserve">ng the correct words means </w:t>
      </w:r>
      <w:r w:rsidR="00C50F87" w:rsidRPr="00791C33">
        <w:rPr>
          <w:sz w:val="28"/>
          <w:szCs w:val="28"/>
        </w:rPr>
        <w:t xml:space="preserve">students can think more precisely.  </w:t>
      </w:r>
      <w:r w:rsidR="00CB5FE3" w:rsidRPr="00791C33">
        <w:rPr>
          <w:sz w:val="28"/>
          <w:szCs w:val="28"/>
        </w:rPr>
        <w:t xml:space="preserve">And understanding words means that students need more than simple definitions.  They need to understand </w:t>
      </w:r>
      <w:r w:rsidR="00334ED1" w:rsidRPr="00791C33">
        <w:rPr>
          <w:sz w:val="28"/>
          <w:szCs w:val="28"/>
        </w:rPr>
        <w:t>the definition of the word, the characteristics of the word (its etymology)</w:t>
      </w:r>
      <w:r w:rsidR="00FD1088" w:rsidRPr="00791C33">
        <w:rPr>
          <w:sz w:val="28"/>
          <w:szCs w:val="28"/>
        </w:rPr>
        <w:t>, words that mean the same (</w:t>
      </w:r>
      <w:r w:rsidR="003030C0" w:rsidRPr="00791C33">
        <w:rPr>
          <w:sz w:val="28"/>
          <w:szCs w:val="28"/>
        </w:rPr>
        <w:t>synonyms</w:t>
      </w:r>
      <w:r w:rsidR="00FD1088" w:rsidRPr="00791C33">
        <w:rPr>
          <w:sz w:val="28"/>
          <w:szCs w:val="28"/>
        </w:rPr>
        <w:t>) or different (</w:t>
      </w:r>
      <w:r w:rsidR="003030C0" w:rsidRPr="00791C33">
        <w:rPr>
          <w:sz w:val="28"/>
          <w:szCs w:val="28"/>
        </w:rPr>
        <w:t>a</w:t>
      </w:r>
      <w:r w:rsidR="00FD1088" w:rsidRPr="00791C33">
        <w:rPr>
          <w:sz w:val="28"/>
          <w:szCs w:val="28"/>
        </w:rPr>
        <w:t>ntonyms), as well as putting the word into a workable sentence.  The more the student feels able to play with the word, the more they know it and can use it.  It then falls into longer term memory, reducing the cognitive load.</w:t>
      </w:r>
    </w:p>
    <w:p w14:paraId="1BFD2400" w14:textId="77777777" w:rsidR="000A710F" w:rsidRPr="00791C33" w:rsidRDefault="000A710F">
      <w:pPr>
        <w:rPr>
          <w:sz w:val="28"/>
          <w:szCs w:val="28"/>
        </w:rPr>
      </w:pPr>
      <w:r w:rsidRPr="00791C33">
        <w:rPr>
          <w:sz w:val="28"/>
          <w:szCs w:val="28"/>
        </w:rPr>
        <w:t>A brilliant model to teach vocabulary is the Frayer’s model – and it is our model of choice here at KLA.</w:t>
      </w:r>
    </w:p>
    <w:p w14:paraId="595AE06D" w14:textId="77777777" w:rsidR="00CB0533" w:rsidRPr="00791C33" w:rsidRDefault="00E77339">
      <w:pPr>
        <w:rPr>
          <w:sz w:val="28"/>
          <w:szCs w:val="28"/>
        </w:rPr>
      </w:pPr>
      <w:r w:rsidRPr="00791C33">
        <w:rPr>
          <w:sz w:val="28"/>
          <w:szCs w:val="28"/>
        </w:rPr>
        <w:lastRenderedPageBreak/>
        <w:t>Words are to be celebrated, enjoyed, considered</w:t>
      </w:r>
      <w:r w:rsidR="00B300A2" w:rsidRPr="00791C33">
        <w:rPr>
          <w:sz w:val="28"/>
          <w:szCs w:val="28"/>
        </w:rPr>
        <w:t xml:space="preserve">, broken apart, built back up, quizzed and puzzled over. </w:t>
      </w:r>
      <w:r w:rsidR="005E244D" w:rsidRPr="00791C33">
        <w:rPr>
          <w:sz w:val="28"/>
          <w:szCs w:val="28"/>
        </w:rPr>
        <w:t xml:space="preserve"> We should deliberately stop – and think – abut the words that we use.  And we should</w:t>
      </w:r>
      <w:r w:rsidR="00E72162" w:rsidRPr="00791C33">
        <w:rPr>
          <w:sz w:val="28"/>
          <w:szCs w:val="28"/>
        </w:rPr>
        <w:t xml:space="preserve"> </w:t>
      </w:r>
      <w:r w:rsidR="008C66D5" w:rsidRPr="00791C33">
        <w:rPr>
          <w:sz w:val="28"/>
          <w:szCs w:val="28"/>
        </w:rPr>
        <w:t xml:space="preserve">model this to our students.  The </w:t>
      </w:r>
      <w:r w:rsidR="00C55E2C" w:rsidRPr="00791C33">
        <w:rPr>
          <w:sz w:val="28"/>
          <w:szCs w:val="28"/>
        </w:rPr>
        <w:t>point of Frayer’s model</w:t>
      </w:r>
      <w:r w:rsidR="00F570AA" w:rsidRPr="00791C33">
        <w:rPr>
          <w:sz w:val="28"/>
          <w:szCs w:val="28"/>
        </w:rPr>
        <w:t xml:space="preserve"> is it provide</w:t>
      </w:r>
      <w:r w:rsidR="00AB023E" w:rsidRPr="00791C33">
        <w:rPr>
          <w:sz w:val="28"/>
          <w:szCs w:val="28"/>
        </w:rPr>
        <w:t>s a brilliant structure to do this</w:t>
      </w:r>
      <w:r w:rsidR="000B514D" w:rsidRPr="00791C33">
        <w:rPr>
          <w:sz w:val="28"/>
          <w:szCs w:val="28"/>
        </w:rPr>
        <w:t xml:space="preserve"> in the form of a grid that we can fill in.</w:t>
      </w:r>
    </w:p>
    <w:p w14:paraId="0E6099EE" w14:textId="008F2527" w:rsidR="007008F3" w:rsidRPr="00791C33" w:rsidRDefault="00FA2B0D">
      <w:pPr>
        <w:rPr>
          <w:sz w:val="28"/>
          <w:szCs w:val="28"/>
        </w:rPr>
      </w:pPr>
      <w:r w:rsidRPr="00791C33">
        <w:rPr>
          <w:noProof/>
          <w:sz w:val="28"/>
          <w:szCs w:val="28"/>
          <w:lang w:eastAsia="en-GB"/>
        </w:rPr>
        <mc:AlternateContent>
          <mc:Choice Requires="wps">
            <w:drawing>
              <wp:anchor distT="45720" distB="45720" distL="114300" distR="114300" simplePos="0" relativeHeight="251662336" behindDoc="0" locked="0" layoutInCell="1" allowOverlap="1" wp14:anchorId="058627A9" wp14:editId="06AC22F7">
                <wp:simplePos x="0" y="0"/>
                <wp:positionH relativeFrom="column">
                  <wp:posOffset>3741420</wp:posOffset>
                </wp:positionH>
                <wp:positionV relativeFrom="paragraph">
                  <wp:posOffset>180340</wp:posOffset>
                </wp:positionV>
                <wp:extent cx="2585085" cy="1270000"/>
                <wp:effectExtent l="0" t="0" r="18415" b="17780"/>
                <wp:wrapSquare wrapText="bothSides"/>
                <wp:docPr id="4" name="Text Box 4"/>
                <wp:cNvGraphicFramePr/>
                <a:graphic xmlns:a="http://schemas.openxmlformats.org/drawingml/2006/main">
                  <a:graphicData uri="http://schemas.microsoft.com/office/word/2010/wordprocessingShape">
                    <wps:wsp>
                      <wps:cNvSpPr txBox="1"/>
                      <wps:spPr>
                        <a:xfrm>
                          <a:off x="0" y="0"/>
                          <a:ext cx="2585085" cy="1270000"/>
                        </a:xfrm>
                        <a:prstGeom prst="rect">
                          <a:avLst/>
                        </a:prstGeom>
                        <a:solidFill>
                          <a:prstClr val="white"/>
                        </a:solidFill>
                        <a:ln w="6350">
                          <a:solidFill>
                            <a:prstClr val="black"/>
                          </a:solidFill>
                        </a:ln>
                      </wps:spPr>
                      <wps:txbx>
                        <w:txbxContent>
                          <w:p w14:paraId="0CCB5B45" w14:textId="77777777" w:rsidR="0028236B" w:rsidRDefault="00B16F46">
                            <w:r>
                              <w:rPr>
                                <w:noProof/>
                              </w:rPr>
                              <w:t xml:space="preserve">         </w:t>
                            </w:r>
                            <w:r>
                              <w:rPr>
                                <w:noProof/>
                                <w:lang w:eastAsia="en-GB"/>
                              </w:rPr>
                              <w:drawing>
                                <wp:inline distT="0" distB="0" distL="0" distR="0" wp14:anchorId="096F166A" wp14:editId="05BB8933">
                                  <wp:extent cx="1701800" cy="1892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01800" cy="18923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4" o:spid="_x0000_s1027" type="#_x0000_t202" style="position:absolute;margin-left:294.6pt;margin-top:14.2pt;width:203.55pt;height:100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" strokeweight=".5pt">
                <v:textbox style="mso-fit-shape-to-text:t">
                  <w:txbxContent>
                    <w:p w:rsidR="0028236B" w:rsidRDefault="00B16F46">
                      <w:r>
                        <w:rPr>
                          <w:noProof/>
                        </w:rPr>
                        <w:t xml:space="preserve">         </w:t>
                      </w:r>
                      <w:r>
                        <w:rPr>
                          <w:noProof/>
                        </w:rPr>
                        <w:drawing>
                          <wp:inline distT="0" distB="0" distL="0" distR="0" wp14:anchorId="3F8FF673" wp14:editId="2868B3F7">
                            <wp:extent cx="1701800" cy="1892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01800" cy="1892300"/>
                                    </a:xfrm>
                                    <a:prstGeom prst="rect">
                                      <a:avLst/>
                                    </a:prstGeom>
                                  </pic:spPr>
                                </pic:pic>
                              </a:graphicData>
                            </a:graphic>
                          </wp:inline>
                        </w:drawing>
                      </w:r>
                    </w:p>
                  </w:txbxContent>
                </v:textbox>
                <w10:wrap type="square"/>
              </v:shape>
            </w:pict>
          </mc:Fallback>
        </mc:AlternateContent>
      </w:r>
      <w:r w:rsidR="00A72361" w:rsidRPr="00791C33">
        <w:rPr>
          <w:sz w:val="28"/>
          <w:szCs w:val="28"/>
        </w:rPr>
        <w:t>So,</w:t>
      </w:r>
      <w:r w:rsidR="007008F3" w:rsidRPr="00791C33">
        <w:rPr>
          <w:sz w:val="28"/>
          <w:szCs w:val="28"/>
        </w:rPr>
        <w:t xml:space="preserve"> what goes in each box</w:t>
      </w:r>
      <w:r w:rsidR="00B16F46" w:rsidRPr="00791C33">
        <w:rPr>
          <w:sz w:val="28"/>
          <w:szCs w:val="28"/>
        </w:rPr>
        <w:t>?</w:t>
      </w:r>
    </w:p>
    <w:p w14:paraId="2AFDFB41" w14:textId="77777777" w:rsidR="007008F3" w:rsidRPr="00791C33" w:rsidRDefault="00FA1B54">
      <w:pPr>
        <w:rPr>
          <w:sz w:val="28"/>
          <w:szCs w:val="28"/>
        </w:rPr>
      </w:pPr>
      <w:r w:rsidRPr="00791C33">
        <w:rPr>
          <w:b/>
          <w:bCs/>
          <w:sz w:val="28"/>
          <w:szCs w:val="28"/>
        </w:rPr>
        <w:t>Definition</w:t>
      </w:r>
      <w:r w:rsidRPr="00791C33">
        <w:rPr>
          <w:sz w:val="28"/>
          <w:szCs w:val="28"/>
        </w:rPr>
        <w:t xml:space="preserve"> – what does the word mean?</w:t>
      </w:r>
    </w:p>
    <w:p w14:paraId="6C9CC480" w14:textId="77777777" w:rsidR="00FA1B54" w:rsidRPr="00791C33" w:rsidRDefault="00FA1B54">
      <w:pPr>
        <w:rPr>
          <w:sz w:val="28"/>
          <w:szCs w:val="28"/>
        </w:rPr>
      </w:pPr>
      <w:r w:rsidRPr="00791C33">
        <w:rPr>
          <w:b/>
          <w:bCs/>
          <w:sz w:val="28"/>
          <w:szCs w:val="28"/>
        </w:rPr>
        <w:t>Characteristics</w:t>
      </w:r>
      <w:r w:rsidRPr="00791C33">
        <w:rPr>
          <w:sz w:val="28"/>
          <w:szCs w:val="28"/>
        </w:rPr>
        <w:t xml:space="preserve"> </w:t>
      </w:r>
      <w:r w:rsidR="00295DAC" w:rsidRPr="00791C33">
        <w:rPr>
          <w:sz w:val="28"/>
          <w:szCs w:val="28"/>
        </w:rPr>
        <w:t>–</w:t>
      </w:r>
      <w:r w:rsidRPr="00791C33">
        <w:rPr>
          <w:sz w:val="28"/>
          <w:szCs w:val="28"/>
        </w:rPr>
        <w:t xml:space="preserve"> </w:t>
      </w:r>
      <w:r w:rsidR="0017108A" w:rsidRPr="00791C33">
        <w:rPr>
          <w:sz w:val="28"/>
          <w:szCs w:val="28"/>
        </w:rPr>
        <w:t>What features of the word can you spot – prefixes/ suffixes</w:t>
      </w:r>
    </w:p>
    <w:p w14:paraId="552B652D" w14:textId="77777777" w:rsidR="00295DAC" w:rsidRPr="00791C33" w:rsidRDefault="00295DAC">
      <w:pPr>
        <w:rPr>
          <w:sz w:val="28"/>
          <w:szCs w:val="28"/>
        </w:rPr>
      </w:pPr>
      <w:r w:rsidRPr="00791C33">
        <w:rPr>
          <w:b/>
          <w:bCs/>
          <w:sz w:val="28"/>
          <w:szCs w:val="28"/>
        </w:rPr>
        <w:t>Non- examples</w:t>
      </w:r>
      <w:r w:rsidRPr="00791C33">
        <w:rPr>
          <w:sz w:val="28"/>
          <w:szCs w:val="28"/>
        </w:rPr>
        <w:t xml:space="preserve"> – </w:t>
      </w:r>
      <w:r w:rsidR="00CD1101" w:rsidRPr="00791C33">
        <w:rPr>
          <w:sz w:val="28"/>
          <w:szCs w:val="28"/>
        </w:rPr>
        <w:t>What is this word not? W</w:t>
      </w:r>
      <w:r w:rsidRPr="00791C33">
        <w:rPr>
          <w:sz w:val="28"/>
          <w:szCs w:val="28"/>
        </w:rPr>
        <w:t>hat is the opposite of this word?</w:t>
      </w:r>
    </w:p>
    <w:p w14:paraId="7CD540CB" w14:textId="77777777" w:rsidR="00295DAC" w:rsidRPr="00791C33" w:rsidRDefault="00295DAC">
      <w:pPr>
        <w:rPr>
          <w:sz w:val="28"/>
          <w:szCs w:val="28"/>
        </w:rPr>
      </w:pPr>
      <w:r w:rsidRPr="00791C33">
        <w:rPr>
          <w:b/>
          <w:bCs/>
          <w:sz w:val="28"/>
          <w:szCs w:val="28"/>
        </w:rPr>
        <w:t>Examples</w:t>
      </w:r>
      <w:r w:rsidRPr="00791C33">
        <w:rPr>
          <w:sz w:val="28"/>
          <w:szCs w:val="28"/>
        </w:rPr>
        <w:t xml:space="preserve"> – Can you put this in a </w:t>
      </w:r>
      <w:r w:rsidR="0017108A" w:rsidRPr="00791C33">
        <w:rPr>
          <w:sz w:val="28"/>
          <w:szCs w:val="28"/>
        </w:rPr>
        <w:t xml:space="preserve">workable </w:t>
      </w:r>
      <w:r w:rsidRPr="00791C33">
        <w:rPr>
          <w:sz w:val="28"/>
          <w:szCs w:val="28"/>
        </w:rPr>
        <w:t>sentence?</w:t>
      </w:r>
    </w:p>
    <w:p w14:paraId="1C239699" w14:textId="77777777" w:rsidR="008135BC" w:rsidRPr="00791C33" w:rsidRDefault="008135BC">
      <w:pPr>
        <w:rPr>
          <w:sz w:val="28"/>
          <w:szCs w:val="28"/>
        </w:rPr>
      </w:pPr>
    </w:p>
    <w:p w14:paraId="1C551FF6" w14:textId="77777777" w:rsidR="0028236B" w:rsidRPr="00791C33" w:rsidRDefault="009A2095">
      <w:pPr>
        <w:rPr>
          <w:sz w:val="28"/>
          <w:szCs w:val="28"/>
        </w:rPr>
      </w:pPr>
      <w:r w:rsidRPr="00791C33">
        <w:rPr>
          <w:noProof/>
          <w:sz w:val="28"/>
          <w:szCs w:val="28"/>
          <w:lang w:eastAsia="en-GB"/>
        </w:rPr>
        <w:drawing>
          <wp:anchor distT="0" distB="0" distL="114300" distR="114300" simplePos="0" relativeHeight="251666432" behindDoc="0" locked="0" layoutInCell="1" allowOverlap="1" wp14:anchorId="14C6036C" wp14:editId="0B7E07BA">
            <wp:simplePos x="0" y="0"/>
            <wp:positionH relativeFrom="column">
              <wp:posOffset>3047192</wp:posOffset>
            </wp:positionH>
            <wp:positionV relativeFrom="paragraph">
              <wp:posOffset>433301</wp:posOffset>
            </wp:positionV>
            <wp:extent cx="2999740" cy="203327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99740" cy="2033270"/>
                    </a:xfrm>
                    <a:prstGeom prst="rect">
                      <a:avLst/>
                    </a:prstGeom>
                  </pic:spPr>
                </pic:pic>
              </a:graphicData>
            </a:graphic>
            <wp14:sizeRelH relativeFrom="margin">
              <wp14:pctWidth>0</wp14:pctWidth>
            </wp14:sizeRelH>
            <wp14:sizeRelV relativeFrom="margin">
              <wp14:pctHeight>0</wp14:pctHeight>
            </wp14:sizeRelV>
          </wp:anchor>
        </w:drawing>
      </w:r>
      <w:r w:rsidR="00D70B33" w:rsidRPr="00791C33">
        <w:rPr>
          <w:noProof/>
          <w:sz w:val="28"/>
          <w:szCs w:val="28"/>
          <w:lang w:eastAsia="en-GB"/>
        </w:rPr>
        <w:drawing>
          <wp:anchor distT="0" distB="0" distL="114300" distR="114300" simplePos="0" relativeHeight="251664384" behindDoc="0" locked="0" layoutInCell="1" allowOverlap="1" wp14:anchorId="7CFB149A" wp14:editId="47525453">
            <wp:simplePos x="0" y="0"/>
            <wp:positionH relativeFrom="column">
              <wp:posOffset>-182880</wp:posOffset>
            </wp:positionH>
            <wp:positionV relativeFrom="paragraph">
              <wp:posOffset>389197</wp:posOffset>
            </wp:positionV>
            <wp:extent cx="2770505" cy="2077720"/>
            <wp:effectExtent l="0" t="0" r="0"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70505" cy="2077720"/>
                    </a:xfrm>
                    <a:prstGeom prst="rect">
                      <a:avLst/>
                    </a:prstGeom>
                  </pic:spPr>
                </pic:pic>
              </a:graphicData>
            </a:graphic>
            <wp14:sizeRelH relativeFrom="margin">
              <wp14:pctWidth>0</wp14:pctWidth>
            </wp14:sizeRelH>
            <wp14:sizeRelV relativeFrom="margin">
              <wp14:pctHeight>0</wp14:pctHeight>
            </wp14:sizeRelV>
          </wp:anchor>
        </w:drawing>
      </w:r>
      <w:r w:rsidR="00FA2B0D" w:rsidRPr="00791C33">
        <w:rPr>
          <w:sz w:val="28"/>
          <w:szCs w:val="28"/>
        </w:rPr>
        <w:t>Th</w:t>
      </w:r>
      <w:r w:rsidR="008135BC" w:rsidRPr="00791C33">
        <w:rPr>
          <w:sz w:val="28"/>
          <w:szCs w:val="28"/>
        </w:rPr>
        <w:t>e</w:t>
      </w:r>
      <w:r w:rsidR="00FA2B0D" w:rsidRPr="00791C33">
        <w:rPr>
          <w:sz w:val="28"/>
          <w:szCs w:val="28"/>
        </w:rPr>
        <w:t xml:space="preserve"> joy of this approach is that you can adap</w:t>
      </w:r>
      <w:r w:rsidR="00FC0A4C" w:rsidRPr="00791C33">
        <w:rPr>
          <w:sz w:val="28"/>
          <w:szCs w:val="28"/>
        </w:rPr>
        <w:t xml:space="preserve">t it to suit your purpose.  Take a look at the </w:t>
      </w:r>
      <w:r w:rsidR="00311D6D" w:rsidRPr="00791C33">
        <w:rPr>
          <w:sz w:val="28"/>
          <w:szCs w:val="28"/>
        </w:rPr>
        <w:t xml:space="preserve">examples below - </w:t>
      </w:r>
    </w:p>
    <w:p w14:paraId="08B7D293" w14:textId="77777777" w:rsidR="0060056D" w:rsidRPr="00791C33" w:rsidRDefault="0060056D">
      <w:pPr>
        <w:rPr>
          <w:sz w:val="28"/>
          <w:szCs w:val="28"/>
        </w:rPr>
      </w:pPr>
    </w:p>
    <w:p w14:paraId="0F15F958" w14:textId="77777777" w:rsidR="00CD1101" w:rsidRPr="00791C33" w:rsidRDefault="00503653">
      <w:pPr>
        <w:rPr>
          <w:sz w:val="28"/>
          <w:szCs w:val="28"/>
        </w:rPr>
      </w:pPr>
      <w:r w:rsidRPr="00791C33">
        <w:rPr>
          <w:sz w:val="28"/>
          <w:szCs w:val="28"/>
        </w:rPr>
        <w:t xml:space="preserve">Making sure that we </w:t>
      </w:r>
      <w:r w:rsidR="0056381A" w:rsidRPr="00791C33">
        <w:rPr>
          <w:sz w:val="28"/>
          <w:szCs w:val="28"/>
        </w:rPr>
        <w:t xml:space="preserve">slow down, and </w:t>
      </w:r>
      <w:r w:rsidRPr="00791C33">
        <w:rPr>
          <w:sz w:val="28"/>
          <w:szCs w:val="28"/>
        </w:rPr>
        <w:t>spend time looking at words and their meanings</w:t>
      </w:r>
      <w:r w:rsidR="0056381A" w:rsidRPr="00791C33">
        <w:rPr>
          <w:sz w:val="28"/>
          <w:szCs w:val="28"/>
        </w:rPr>
        <w:t xml:space="preserve">, </w:t>
      </w:r>
      <w:r w:rsidR="00531540" w:rsidRPr="00791C33">
        <w:rPr>
          <w:sz w:val="28"/>
          <w:szCs w:val="28"/>
        </w:rPr>
        <w:t>will</w:t>
      </w:r>
      <w:r w:rsidR="0056381A" w:rsidRPr="00791C33">
        <w:rPr>
          <w:sz w:val="28"/>
          <w:szCs w:val="28"/>
        </w:rPr>
        <w:t xml:space="preserve"> of course reap huge rewards in the future. </w:t>
      </w:r>
      <w:r w:rsidR="00531540" w:rsidRPr="00791C33">
        <w:rPr>
          <w:sz w:val="28"/>
          <w:szCs w:val="28"/>
        </w:rPr>
        <w:t xml:space="preserve"> As students become familiar with wo</w:t>
      </w:r>
      <w:r w:rsidR="000F721B" w:rsidRPr="00791C33">
        <w:rPr>
          <w:sz w:val="28"/>
          <w:szCs w:val="28"/>
        </w:rPr>
        <w:t>rds</w:t>
      </w:r>
      <w:r w:rsidR="00531540" w:rsidRPr="00791C33">
        <w:rPr>
          <w:sz w:val="28"/>
          <w:szCs w:val="28"/>
        </w:rPr>
        <w:t>, they feel more confident using them.  As students use words</w:t>
      </w:r>
      <w:r w:rsidR="003E6098" w:rsidRPr="00791C33">
        <w:rPr>
          <w:sz w:val="28"/>
          <w:szCs w:val="28"/>
        </w:rPr>
        <w:t xml:space="preserve">, </w:t>
      </w:r>
      <w:r w:rsidR="003E6098" w:rsidRPr="00791C33">
        <w:rPr>
          <w:sz w:val="28"/>
          <w:szCs w:val="28"/>
        </w:rPr>
        <w:lastRenderedPageBreak/>
        <w:t>their thinking will deepen, and their conceptual understanding will grow stronger.</w:t>
      </w:r>
      <w:r w:rsidR="000F721B" w:rsidRPr="00791C33">
        <w:rPr>
          <w:sz w:val="28"/>
          <w:szCs w:val="28"/>
        </w:rPr>
        <w:t xml:space="preserve">  Language is </w:t>
      </w:r>
      <w:r w:rsidR="000E6504" w:rsidRPr="00791C33">
        <w:rPr>
          <w:sz w:val="28"/>
          <w:szCs w:val="28"/>
        </w:rPr>
        <w:t>all of our</w:t>
      </w:r>
      <w:r w:rsidR="000F721B" w:rsidRPr="00791C33">
        <w:rPr>
          <w:sz w:val="28"/>
          <w:szCs w:val="28"/>
        </w:rPr>
        <w:t xml:space="preserve"> entitlement</w:t>
      </w:r>
      <w:r w:rsidR="00E05251" w:rsidRPr="00791C33">
        <w:rPr>
          <w:sz w:val="28"/>
          <w:szCs w:val="28"/>
        </w:rPr>
        <w:t>.  We wrestle with the words until we</w:t>
      </w:r>
      <w:r w:rsidR="000E6504" w:rsidRPr="00791C33">
        <w:rPr>
          <w:sz w:val="28"/>
          <w:szCs w:val="28"/>
        </w:rPr>
        <w:t xml:space="preserve"> control the</w:t>
      </w:r>
      <w:r w:rsidR="00E05251" w:rsidRPr="00791C33">
        <w:rPr>
          <w:sz w:val="28"/>
          <w:szCs w:val="28"/>
        </w:rPr>
        <w:t>m.  T</w:t>
      </w:r>
      <w:r w:rsidR="000E6504" w:rsidRPr="00791C33">
        <w:rPr>
          <w:sz w:val="28"/>
          <w:szCs w:val="28"/>
        </w:rPr>
        <w:t>hey don’t control us.</w:t>
      </w:r>
    </w:p>
    <w:p w14:paraId="590B5153" w14:textId="1EFC5BEA" w:rsidR="004A58BA" w:rsidRPr="00791C33" w:rsidRDefault="001917BD">
      <w:pPr>
        <w:rPr>
          <w:b/>
          <w:bCs/>
          <w:sz w:val="28"/>
          <w:szCs w:val="28"/>
        </w:rPr>
      </w:pPr>
      <w:r w:rsidRPr="00791C33">
        <w:rPr>
          <w:b/>
          <w:bCs/>
          <w:sz w:val="28"/>
          <w:szCs w:val="28"/>
        </w:rPr>
        <w:t xml:space="preserve">The </w:t>
      </w:r>
      <w:r w:rsidR="005C2CBC" w:rsidRPr="00791C33">
        <w:rPr>
          <w:b/>
          <w:bCs/>
          <w:sz w:val="28"/>
          <w:szCs w:val="28"/>
        </w:rPr>
        <w:t>Real</w:t>
      </w:r>
      <w:r w:rsidR="009E2772" w:rsidRPr="00791C33">
        <w:rPr>
          <w:b/>
          <w:bCs/>
          <w:sz w:val="28"/>
          <w:szCs w:val="28"/>
        </w:rPr>
        <w:t xml:space="preserve"> </w:t>
      </w:r>
      <w:r w:rsidRPr="00791C33">
        <w:rPr>
          <w:b/>
          <w:bCs/>
          <w:sz w:val="28"/>
          <w:szCs w:val="28"/>
        </w:rPr>
        <w:t xml:space="preserve">Challenge - </w:t>
      </w:r>
      <w:r w:rsidR="005917FD" w:rsidRPr="00791C33">
        <w:rPr>
          <w:b/>
          <w:bCs/>
          <w:sz w:val="28"/>
          <w:szCs w:val="28"/>
        </w:rPr>
        <w:t>“We don’t need no education</w:t>
      </w:r>
      <w:r w:rsidR="00A72361" w:rsidRPr="00791C33">
        <w:rPr>
          <w:b/>
          <w:bCs/>
          <w:sz w:val="28"/>
          <w:szCs w:val="28"/>
        </w:rPr>
        <w:t>/ We</w:t>
      </w:r>
      <w:r w:rsidR="004A58BA" w:rsidRPr="00791C33">
        <w:rPr>
          <w:b/>
          <w:bCs/>
          <w:sz w:val="28"/>
          <w:szCs w:val="28"/>
        </w:rPr>
        <w:t xml:space="preserve"> don’t need no thought control.”</w:t>
      </w:r>
    </w:p>
    <w:p w14:paraId="223BCB60" w14:textId="77777777" w:rsidR="00B16C9B" w:rsidRPr="00791C33" w:rsidRDefault="00C67761" w:rsidP="00B16C9B">
      <w:pPr>
        <w:divId w:val="680664283"/>
        <w:rPr>
          <w:sz w:val="28"/>
          <w:szCs w:val="28"/>
        </w:rPr>
      </w:pPr>
      <w:r w:rsidRPr="00791C33">
        <w:rPr>
          <w:sz w:val="28"/>
          <w:szCs w:val="28"/>
        </w:rPr>
        <w:t xml:space="preserve">It’s 1979.  </w:t>
      </w:r>
      <w:r w:rsidR="0091765E" w:rsidRPr="00791C33">
        <w:rPr>
          <w:sz w:val="28"/>
          <w:szCs w:val="28"/>
        </w:rPr>
        <w:t xml:space="preserve"> At the end of a cold January, public sector workers</w:t>
      </w:r>
      <w:r w:rsidR="00F632BE" w:rsidRPr="00791C33">
        <w:rPr>
          <w:sz w:val="28"/>
          <w:szCs w:val="28"/>
        </w:rPr>
        <w:t xml:space="preserve"> unan</w:t>
      </w:r>
      <w:r w:rsidR="005A04A2" w:rsidRPr="00791C33">
        <w:rPr>
          <w:sz w:val="28"/>
          <w:szCs w:val="28"/>
        </w:rPr>
        <w:t>imously decide to</w:t>
      </w:r>
      <w:r w:rsidR="0091765E" w:rsidRPr="00791C33">
        <w:rPr>
          <w:sz w:val="28"/>
          <w:szCs w:val="28"/>
        </w:rPr>
        <w:t xml:space="preserve"> go on strike</w:t>
      </w:r>
      <w:r w:rsidR="00FB4E98" w:rsidRPr="00791C33">
        <w:rPr>
          <w:sz w:val="28"/>
          <w:szCs w:val="28"/>
        </w:rPr>
        <w:t xml:space="preserve"> – the biggest since 1926, furious at the cap on their wages.</w:t>
      </w:r>
      <w:r w:rsidR="009D1441" w:rsidRPr="00791C33">
        <w:rPr>
          <w:rFonts w:ascii="Arial" w:eastAsia="Times New Roman" w:hAnsi="Arial" w:cs="Arial"/>
          <w:color w:val="000000"/>
          <w:sz w:val="28"/>
          <w:szCs w:val="28"/>
          <w:shd w:val="clear" w:color="auto" w:fill="FFFFFF"/>
          <w:lang w:eastAsia="en-GB"/>
        </w:rPr>
        <w:t xml:space="preserve">  Class divides are keenly felt</w:t>
      </w:r>
      <w:r w:rsidR="003464D6" w:rsidRPr="00791C33">
        <w:rPr>
          <w:rFonts w:ascii="Arial" w:eastAsia="Times New Roman" w:hAnsi="Arial" w:cs="Arial"/>
          <w:color w:val="000000"/>
          <w:sz w:val="28"/>
          <w:szCs w:val="28"/>
          <w:shd w:val="clear" w:color="auto" w:fill="FFFFFF"/>
          <w:lang w:eastAsia="en-GB"/>
        </w:rPr>
        <w:t>, E</w:t>
      </w:r>
      <w:r w:rsidR="00B72174" w:rsidRPr="00791C33">
        <w:rPr>
          <w:rFonts w:ascii="Arial" w:eastAsia="Times New Roman" w:hAnsi="Arial" w:cs="Arial"/>
          <w:color w:val="000000"/>
          <w:sz w:val="28"/>
          <w:szCs w:val="28"/>
          <w:shd w:val="clear" w:color="auto" w:fill="FFFFFF"/>
          <w:lang w:eastAsia="en-GB"/>
        </w:rPr>
        <w:t>ton Rifles is on the radio and Paul Welle</w:t>
      </w:r>
      <w:r w:rsidR="005A04A2" w:rsidRPr="00791C33">
        <w:rPr>
          <w:rFonts w:ascii="Arial" w:eastAsia="Times New Roman" w:hAnsi="Arial" w:cs="Arial"/>
          <w:color w:val="000000"/>
          <w:sz w:val="28"/>
          <w:szCs w:val="28"/>
          <w:shd w:val="clear" w:color="auto" w:fill="FFFFFF"/>
          <w:lang w:eastAsia="en-GB"/>
        </w:rPr>
        <w:t>r</w:t>
      </w:r>
      <w:r w:rsidR="00B72174" w:rsidRPr="00791C33">
        <w:rPr>
          <w:rFonts w:ascii="Arial" w:eastAsia="Times New Roman" w:hAnsi="Arial" w:cs="Arial"/>
          <w:color w:val="000000"/>
          <w:sz w:val="28"/>
          <w:szCs w:val="28"/>
          <w:shd w:val="clear" w:color="auto" w:fill="FFFFFF"/>
          <w:lang w:eastAsia="en-GB"/>
        </w:rPr>
        <w:t xml:space="preserve"> snarls – </w:t>
      </w:r>
      <w:r w:rsidR="00B16C9B" w:rsidRPr="00791C33">
        <w:rPr>
          <w:rFonts w:ascii="Arial" w:eastAsia="Times New Roman" w:hAnsi="Arial" w:cs="Arial"/>
          <w:color w:val="000000"/>
          <w:sz w:val="28"/>
          <w:szCs w:val="28"/>
          <w:shd w:val="clear" w:color="auto" w:fill="FFFFFF"/>
          <w:lang w:eastAsia="en-GB"/>
        </w:rPr>
        <w:t>“What chance have you got against a tie and a crest?”  Another huge hit from this year is Pink Floyd’s Another Brick in the wall, with a choir of children chanting like robots</w:t>
      </w:r>
      <w:r w:rsidR="00667511" w:rsidRPr="00791C33">
        <w:rPr>
          <w:rFonts w:ascii="Arial" w:eastAsia="Times New Roman" w:hAnsi="Arial" w:cs="Arial"/>
          <w:color w:val="000000"/>
          <w:sz w:val="28"/>
          <w:szCs w:val="28"/>
          <w:shd w:val="clear" w:color="auto" w:fill="FFFFFF"/>
          <w:lang w:eastAsia="en-GB"/>
        </w:rPr>
        <w:t xml:space="preserve">.  “We </w:t>
      </w:r>
      <w:r w:rsidR="002679AC" w:rsidRPr="00791C33">
        <w:rPr>
          <w:rFonts w:ascii="Arial" w:eastAsia="Times New Roman" w:hAnsi="Arial" w:cs="Arial"/>
          <w:color w:val="000000"/>
          <w:sz w:val="28"/>
          <w:szCs w:val="28"/>
          <w:shd w:val="clear" w:color="auto" w:fill="FFFFFF"/>
          <w:lang w:eastAsia="en-GB"/>
        </w:rPr>
        <w:t>don’t</w:t>
      </w:r>
      <w:r w:rsidR="00667511" w:rsidRPr="00791C33">
        <w:rPr>
          <w:rFonts w:ascii="Arial" w:eastAsia="Times New Roman" w:hAnsi="Arial" w:cs="Arial"/>
          <w:color w:val="000000"/>
          <w:sz w:val="28"/>
          <w:szCs w:val="28"/>
          <w:shd w:val="clear" w:color="auto" w:fill="FFFFFF"/>
          <w:lang w:eastAsia="en-GB"/>
        </w:rPr>
        <w:t xml:space="preserve"> need no education” which is seen as some kind of “thought control.”</w:t>
      </w:r>
    </w:p>
    <w:p w14:paraId="6AF5DCC4" w14:textId="1D007568" w:rsidR="002679AC" w:rsidRPr="00791C33" w:rsidRDefault="00667511" w:rsidP="00B16C9B">
      <w:pPr>
        <w:divId w:val="680664283"/>
        <w:rPr>
          <w:rFonts w:ascii="Arial" w:eastAsia="Times New Roman" w:hAnsi="Arial" w:cs="Arial"/>
          <w:color w:val="000000"/>
          <w:sz w:val="28"/>
          <w:szCs w:val="28"/>
          <w:shd w:val="clear" w:color="auto" w:fill="FFFFFF"/>
          <w:lang w:eastAsia="en-GB"/>
        </w:rPr>
      </w:pPr>
      <w:r w:rsidRPr="00791C33">
        <w:rPr>
          <w:rFonts w:ascii="Arial" w:eastAsia="Times New Roman" w:hAnsi="Arial" w:cs="Arial"/>
          <w:color w:val="000000"/>
          <w:sz w:val="28"/>
          <w:szCs w:val="28"/>
          <w:shd w:val="clear" w:color="auto" w:fill="FFFFFF"/>
          <w:lang w:eastAsia="en-GB"/>
        </w:rPr>
        <w:t xml:space="preserve">It’s easy to </w:t>
      </w:r>
      <w:r w:rsidR="00405DB6" w:rsidRPr="00791C33">
        <w:rPr>
          <w:rFonts w:ascii="Arial" w:eastAsia="Times New Roman" w:hAnsi="Arial" w:cs="Arial"/>
          <w:color w:val="000000"/>
          <w:sz w:val="28"/>
          <w:szCs w:val="28"/>
          <w:shd w:val="clear" w:color="auto" w:fill="FFFFFF"/>
          <w:lang w:eastAsia="en-GB"/>
        </w:rPr>
        <w:t xml:space="preserve">look back and criticise what’s gone before.  But what days of </w:t>
      </w:r>
      <w:r w:rsidR="007F4337" w:rsidRPr="00791C33">
        <w:rPr>
          <w:rFonts w:ascii="Arial" w:eastAsia="Times New Roman" w:hAnsi="Arial" w:cs="Arial"/>
          <w:color w:val="000000"/>
          <w:sz w:val="28"/>
          <w:szCs w:val="28"/>
          <w:shd w:val="clear" w:color="auto" w:fill="FFFFFF"/>
          <w:lang w:eastAsia="en-GB"/>
        </w:rPr>
        <w:t>contradiction</w:t>
      </w:r>
      <w:r w:rsidR="00405DB6" w:rsidRPr="00791C33">
        <w:rPr>
          <w:rFonts w:ascii="Arial" w:eastAsia="Times New Roman" w:hAnsi="Arial" w:cs="Arial"/>
          <w:color w:val="000000"/>
          <w:sz w:val="28"/>
          <w:szCs w:val="28"/>
          <w:shd w:val="clear" w:color="auto" w:fill="FFFFFF"/>
          <w:lang w:eastAsia="en-GB"/>
        </w:rPr>
        <w:t xml:space="preserve"> these seem now.  Corporal punishment is in – the National curriculum – well that doesn’t even exist.  </w:t>
      </w:r>
      <w:r w:rsidR="00B96296" w:rsidRPr="00791C33">
        <w:rPr>
          <w:rFonts w:ascii="Arial" w:eastAsia="Times New Roman" w:hAnsi="Arial" w:cs="Arial"/>
          <w:color w:val="000000"/>
          <w:sz w:val="28"/>
          <w:szCs w:val="28"/>
          <w:shd w:val="clear" w:color="auto" w:fill="FFFFFF"/>
          <w:lang w:eastAsia="en-GB"/>
        </w:rPr>
        <w:t xml:space="preserve">According to education historians, the lack of language teaching </w:t>
      </w:r>
      <w:r w:rsidR="00B931DC" w:rsidRPr="00791C33">
        <w:rPr>
          <w:rFonts w:ascii="Arial" w:eastAsia="Times New Roman" w:hAnsi="Arial" w:cs="Arial"/>
          <w:color w:val="000000"/>
          <w:sz w:val="28"/>
          <w:szCs w:val="28"/>
          <w:shd w:val="clear" w:color="auto" w:fill="FFFFFF"/>
          <w:lang w:eastAsia="en-GB"/>
        </w:rPr>
        <w:t xml:space="preserve">was a humanist concept, </w:t>
      </w:r>
      <w:r w:rsidR="00A72361" w:rsidRPr="00791C33">
        <w:rPr>
          <w:rFonts w:ascii="Arial" w:eastAsia="Times New Roman" w:hAnsi="Arial" w:cs="Arial"/>
          <w:color w:val="000000"/>
          <w:sz w:val="28"/>
          <w:szCs w:val="28"/>
          <w:shd w:val="clear" w:color="auto" w:fill="FFFFFF"/>
          <w:lang w:eastAsia="en-GB"/>
        </w:rPr>
        <w:t>self-expression</w:t>
      </w:r>
      <w:r w:rsidR="00B931DC" w:rsidRPr="00791C33">
        <w:rPr>
          <w:rFonts w:ascii="Arial" w:eastAsia="Times New Roman" w:hAnsi="Arial" w:cs="Arial"/>
          <w:color w:val="000000"/>
          <w:sz w:val="28"/>
          <w:szCs w:val="28"/>
          <w:shd w:val="clear" w:color="auto" w:fill="FFFFFF"/>
          <w:lang w:eastAsia="en-GB"/>
        </w:rPr>
        <w:t xml:space="preserve"> reigned supreme, and though it would be </w:t>
      </w:r>
      <w:r w:rsidR="00324CC4" w:rsidRPr="00791C33">
        <w:rPr>
          <w:rFonts w:ascii="Arial" w:eastAsia="Times New Roman" w:hAnsi="Arial" w:cs="Arial"/>
          <w:color w:val="000000"/>
          <w:sz w:val="28"/>
          <w:szCs w:val="28"/>
          <w:shd w:val="clear" w:color="auto" w:fill="FFFFFF"/>
          <w:lang w:eastAsia="en-GB"/>
        </w:rPr>
        <w:t xml:space="preserve">wrong to suggest that </w:t>
      </w:r>
      <w:r w:rsidR="00051B29" w:rsidRPr="00791C33">
        <w:rPr>
          <w:rFonts w:ascii="Arial" w:eastAsia="Times New Roman" w:hAnsi="Arial" w:cs="Arial"/>
          <w:color w:val="000000"/>
          <w:sz w:val="28"/>
          <w:szCs w:val="28"/>
          <w:shd w:val="clear" w:color="auto" w:fill="FFFFFF"/>
          <w:lang w:eastAsia="en-GB"/>
        </w:rPr>
        <w:t>“words were</w:t>
      </w:r>
      <w:r w:rsidR="00324CC4" w:rsidRPr="00791C33">
        <w:rPr>
          <w:rFonts w:ascii="Arial" w:eastAsia="Times New Roman" w:hAnsi="Arial" w:cs="Arial"/>
          <w:color w:val="000000"/>
          <w:sz w:val="28"/>
          <w:szCs w:val="28"/>
          <w:shd w:val="clear" w:color="auto" w:fill="FFFFFF"/>
          <w:lang w:eastAsia="en-GB"/>
        </w:rPr>
        <w:t xml:space="preserve"> never taught</w:t>
      </w:r>
      <w:r w:rsidR="00051B29" w:rsidRPr="00791C33">
        <w:rPr>
          <w:rFonts w:ascii="Arial" w:eastAsia="Times New Roman" w:hAnsi="Arial" w:cs="Arial"/>
          <w:color w:val="000000"/>
          <w:sz w:val="28"/>
          <w:szCs w:val="28"/>
          <w:shd w:val="clear" w:color="auto" w:fill="FFFFFF"/>
          <w:lang w:eastAsia="en-GB"/>
        </w:rPr>
        <w:t>”</w:t>
      </w:r>
      <w:r w:rsidR="00324CC4" w:rsidRPr="00791C33">
        <w:rPr>
          <w:rFonts w:ascii="Arial" w:eastAsia="Times New Roman" w:hAnsi="Arial" w:cs="Arial"/>
          <w:color w:val="000000"/>
          <w:sz w:val="28"/>
          <w:szCs w:val="28"/>
          <w:shd w:val="clear" w:color="auto" w:fill="FFFFFF"/>
          <w:lang w:eastAsia="en-GB"/>
        </w:rPr>
        <w:t xml:space="preserve">, </w:t>
      </w:r>
      <w:r w:rsidR="000E017D" w:rsidRPr="00791C33">
        <w:rPr>
          <w:rFonts w:ascii="Arial" w:eastAsia="Times New Roman" w:hAnsi="Arial" w:cs="Arial"/>
          <w:color w:val="000000"/>
          <w:sz w:val="28"/>
          <w:szCs w:val="28"/>
          <w:shd w:val="clear" w:color="auto" w:fill="FFFFFF"/>
          <w:lang w:eastAsia="en-GB"/>
        </w:rPr>
        <w:t xml:space="preserve">they were </w:t>
      </w:r>
      <w:r w:rsidR="00324CC4" w:rsidRPr="00791C33">
        <w:rPr>
          <w:rFonts w:ascii="Arial" w:eastAsia="Times New Roman" w:hAnsi="Arial" w:cs="Arial"/>
          <w:color w:val="000000"/>
          <w:sz w:val="28"/>
          <w:szCs w:val="28"/>
          <w:shd w:val="clear" w:color="auto" w:fill="FFFFFF"/>
          <w:lang w:eastAsia="en-GB"/>
        </w:rPr>
        <w:t xml:space="preserve">not explicitly so.  The </w:t>
      </w:r>
      <w:r w:rsidR="001852AB" w:rsidRPr="00791C33">
        <w:rPr>
          <w:rFonts w:ascii="Arial" w:eastAsia="Times New Roman" w:hAnsi="Arial" w:cs="Arial"/>
          <w:color w:val="000000"/>
          <w:sz w:val="28"/>
          <w:szCs w:val="28"/>
          <w:shd w:val="clear" w:color="auto" w:fill="FFFFFF"/>
          <w:lang w:eastAsia="en-GB"/>
        </w:rPr>
        <w:t>chanting choir</w:t>
      </w:r>
      <w:r w:rsidR="009E08F6" w:rsidRPr="00791C33">
        <w:rPr>
          <w:rFonts w:ascii="Arial" w:eastAsia="Times New Roman" w:hAnsi="Arial" w:cs="Arial"/>
          <w:color w:val="000000"/>
          <w:sz w:val="28"/>
          <w:szCs w:val="28"/>
          <w:shd w:val="clear" w:color="auto" w:fill="FFFFFF"/>
          <w:lang w:eastAsia="en-GB"/>
        </w:rPr>
        <w:t>’s</w:t>
      </w:r>
      <w:r w:rsidR="001852AB" w:rsidRPr="00791C33">
        <w:rPr>
          <w:rFonts w:ascii="Arial" w:eastAsia="Times New Roman" w:hAnsi="Arial" w:cs="Arial"/>
          <w:color w:val="000000"/>
          <w:sz w:val="28"/>
          <w:szCs w:val="28"/>
          <w:shd w:val="clear" w:color="auto" w:fill="FFFFFF"/>
          <w:lang w:eastAsia="en-GB"/>
        </w:rPr>
        <w:t xml:space="preserve"> dulcet tone, and the double negative in the phrase – “we </w:t>
      </w:r>
      <w:r w:rsidR="001852AB" w:rsidRPr="00791C33">
        <w:rPr>
          <w:rFonts w:ascii="Arial" w:eastAsia="Times New Roman" w:hAnsi="Arial" w:cs="Arial"/>
          <w:b/>
          <w:bCs/>
          <w:color w:val="000000"/>
          <w:sz w:val="28"/>
          <w:szCs w:val="28"/>
          <w:shd w:val="clear" w:color="auto" w:fill="FFFFFF"/>
          <w:lang w:eastAsia="en-GB"/>
        </w:rPr>
        <w:t>don’t</w:t>
      </w:r>
      <w:r w:rsidR="001852AB" w:rsidRPr="00791C33">
        <w:rPr>
          <w:rFonts w:ascii="Arial" w:eastAsia="Times New Roman" w:hAnsi="Arial" w:cs="Arial"/>
          <w:color w:val="000000"/>
          <w:sz w:val="28"/>
          <w:szCs w:val="28"/>
          <w:shd w:val="clear" w:color="auto" w:fill="FFFFFF"/>
          <w:lang w:eastAsia="en-GB"/>
        </w:rPr>
        <w:t xml:space="preserve"> need </w:t>
      </w:r>
      <w:r w:rsidR="001852AB" w:rsidRPr="00791C33">
        <w:rPr>
          <w:rFonts w:ascii="Arial" w:eastAsia="Times New Roman" w:hAnsi="Arial" w:cs="Arial"/>
          <w:b/>
          <w:bCs/>
          <w:color w:val="000000"/>
          <w:sz w:val="28"/>
          <w:szCs w:val="28"/>
          <w:shd w:val="clear" w:color="auto" w:fill="FFFFFF"/>
          <w:lang w:eastAsia="en-GB"/>
        </w:rPr>
        <w:t>no</w:t>
      </w:r>
      <w:r w:rsidR="001852AB" w:rsidRPr="00791C33">
        <w:rPr>
          <w:rFonts w:ascii="Arial" w:eastAsia="Times New Roman" w:hAnsi="Arial" w:cs="Arial"/>
          <w:color w:val="000000"/>
          <w:sz w:val="28"/>
          <w:szCs w:val="28"/>
          <w:shd w:val="clear" w:color="auto" w:fill="FFFFFF"/>
          <w:lang w:eastAsia="en-GB"/>
        </w:rPr>
        <w:t xml:space="preserve"> education”</w:t>
      </w:r>
      <w:r w:rsidR="00AB625F" w:rsidRPr="00791C33">
        <w:rPr>
          <w:rFonts w:ascii="Arial" w:eastAsia="Times New Roman" w:hAnsi="Arial" w:cs="Arial"/>
          <w:color w:val="000000"/>
          <w:sz w:val="28"/>
          <w:szCs w:val="28"/>
          <w:shd w:val="clear" w:color="auto" w:fill="FFFFFF"/>
          <w:lang w:eastAsia="en-GB"/>
        </w:rPr>
        <w:t xml:space="preserve"> implies the opposite</w:t>
      </w:r>
      <w:r w:rsidR="000E017D" w:rsidRPr="00791C33">
        <w:rPr>
          <w:rFonts w:ascii="Arial" w:eastAsia="Times New Roman" w:hAnsi="Arial" w:cs="Arial"/>
          <w:color w:val="000000"/>
          <w:sz w:val="28"/>
          <w:szCs w:val="28"/>
          <w:shd w:val="clear" w:color="auto" w:fill="FFFFFF"/>
          <w:lang w:eastAsia="en-GB"/>
        </w:rPr>
        <w:t xml:space="preserve"> – we do</w:t>
      </w:r>
      <w:r w:rsidR="00AB625F" w:rsidRPr="00791C33">
        <w:rPr>
          <w:rFonts w:ascii="Arial" w:eastAsia="Times New Roman" w:hAnsi="Arial" w:cs="Arial"/>
          <w:color w:val="000000"/>
          <w:sz w:val="28"/>
          <w:szCs w:val="28"/>
          <w:shd w:val="clear" w:color="auto" w:fill="FFFFFF"/>
          <w:lang w:eastAsia="en-GB"/>
        </w:rPr>
        <w:t xml:space="preserve">.  </w:t>
      </w:r>
      <w:r w:rsidR="00403310" w:rsidRPr="00791C33">
        <w:rPr>
          <w:rFonts w:ascii="Arial" w:eastAsia="Times New Roman" w:hAnsi="Arial" w:cs="Arial"/>
          <w:color w:val="000000"/>
          <w:sz w:val="28"/>
          <w:szCs w:val="28"/>
          <w:shd w:val="clear" w:color="auto" w:fill="FFFFFF"/>
          <w:lang w:eastAsia="en-GB"/>
        </w:rPr>
        <w:t>The real thought control is when we can’t think the thoughts, because we don’t have the words</w:t>
      </w:r>
      <w:r w:rsidR="00056300" w:rsidRPr="00791C33">
        <w:rPr>
          <w:rFonts w:ascii="Arial" w:eastAsia="Times New Roman" w:hAnsi="Arial" w:cs="Arial"/>
          <w:color w:val="000000"/>
          <w:sz w:val="28"/>
          <w:szCs w:val="28"/>
          <w:shd w:val="clear" w:color="auto" w:fill="FFFFFF"/>
          <w:lang w:eastAsia="en-GB"/>
        </w:rPr>
        <w:t xml:space="preserve">.  </w:t>
      </w:r>
      <w:r w:rsidR="00AB625F" w:rsidRPr="00791C33">
        <w:rPr>
          <w:rFonts w:ascii="Arial" w:eastAsia="Times New Roman" w:hAnsi="Arial" w:cs="Arial"/>
          <w:color w:val="000000"/>
          <w:sz w:val="28"/>
          <w:szCs w:val="28"/>
          <w:shd w:val="clear" w:color="auto" w:fill="FFFFFF"/>
          <w:lang w:eastAsia="en-GB"/>
        </w:rPr>
        <w:t>What’s more likely to make us another brick in the wall is if we can</w:t>
      </w:r>
      <w:r w:rsidR="003464D6" w:rsidRPr="00791C33">
        <w:rPr>
          <w:rFonts w:ascii="Arial" w:eastAsia="Times New Roman" w:hAnsi="Arial" w:cs="Arial"/>
          <w:color w:val="000000"/>
          <w:sz w:val="28"/>
          <w:szCs w:val="28"/>
          <w:shd w:val="clear" w:color="auto" w:fill="FFFFFF"/>
          <w:lang w:eastAsia="en-GB"/>
        </w:rPr>
        <w:t>’</w:t>
      </w:r>
      <w:r w:rsidR="00AB625F" w:rsidRPr="00791C33">
        <w:rPr>
          <w:rFonts w:ascii="Arial" w:eastAsia="Times New Roman" w:hAnsi="Arial" w:cs="Arial"/>
          <w:color w:val="000000"/>
          <w:sz w:val="28"/>
          <w:szCs w:val="28"/>
          <w:shd w:val="clear" w:color="auto" w:fill="FFFFFF"/>
          <w:lang w:eastAsia="en-GB"/>
        </w:rPr>
        <w:t>t communicate, argue and even think properly because we don’t have the words.</w:t>
      </w:r>
      <w:r w:rsidR="007F0FB2" w:rsidRPr="00791C33">
        <w:rPr>
          <w:rFonts w:ascii="Arial" w:eastAsia="Times New Roman" w:hAnsi="Arial" w:cs="Arial"/>
          <w:color w:val="000000"/>
          <w:sz w:val="28"/>
          <w:szCs w:val="28"/>
          <w:shd w:val="clear" w:color="auto" w:fill="FFFFFF"/>
          <w:lang w:eastAsia="en-GB"/>
        </w:rPr>
        <w:t xml:space="preserve">  Paul Welle</w:t>
      </w:r>
      <w:r w:rsidR="002679AC" w:rsidRPr="00791C33">
        <w:rPr>
          <w:rFonts w:ascii="Arial" w:eastAsia="Times New Roman" w:hAnsi="Arial" w:cs="Arial"/>
          <w:color w:val="000000"/>
          <w:sz w:val="28"/>
          <w:szCs w:val="28"/>
          <w:shd w:val="clear" w:color="auto" w:fill="FFFFFF"/>
          <w:lang w:eastAsia="en-GB"/>
        </w:rPr>
        <w:t>r</w:t>
      </w:r>
      <w:r w:rsidR="007F0FB2" w:rsidRPr="00791C33">
        <w:rPr>
          <w:rFonts w:ascii="Arial" w:eastAsia="Times New Roman" w:hAnsi="Arial" w:cs="Arial"/>
          <w:color w:val="000000"/>
          <w:sz w:val="28"/>
          <w:szCs w:val="28"/>
          <w:shd w:val="clear" w:color="auto" w:fill="FFFFFF"/>
          <w:lang w:eastAsia="en-GB"/>
        </w:rPr>
        <w:t xml:space="preserve"> is right – what chance have you got against the </w:t>
      </w:r>
      <w:r w:rsidR="009A01E2" w:rsidRPr="00791C33">
        <w:rPr>
          <w:rFonts w:ascii="Arial" w:eastAsia="Times New Roman" w:hAnsi="Arial" w:cs="Arial"/>
          <w:color w:val="000000"/>
          <w:sz w:val="28"/>
          <w:szCs w:val="28"/>
          <w:shd w:val="clear" w:color="auto" w:fill="FFFFFF"/>
          <w:lang w:eastAsia="en-GB"/>
        </w:rPr>
        <w:t>tie and the crest of those that have been taught how to communicate</w:t>
      </w:r>
      <w:r w:rsidR="002679AC" w:rsidRPr="00791C33">
        <w:rPr>
          <w:rFonts w:ascii="Arial" w:eastAsia="Times New Roman" w:hAnsi="Arial" w:cs="Arial"/>
          <w:color w:val="000000"/>
          <w:sz w:val="28"/>
          <w:szCs w:val="28"/>
          <w:shd w:val="clear" w:color="auto" w:fill="FFFFFF"/>
          <w:lang w:eastAsia="en-GB"/>
        </w:rPr>
        <w:t>?</w:t>
      </w:r>
    </w:p>
    <w:p w14:paraId="75234290" w14:textId="3274044E" w:rsidR="00CE2840" w:rsidRPr="00791C33" w:rsidRDefault="009C1A84" w:rsidP="00B16C9B">
      <w:pPr>
        <w:divId w:val="680664283"/>
        <w:rPr>
          <w:rFonts w:ascii="Arial" w:eastAsia="Times New Roman" w:hAnsi="Arial" w:cs="Arial"/>
          <w:color w:val="000000"/>
          <w:sz w:val="28"/>
          <w:szCs w:val="28"/>
          <w:shd w:val="clear" w:color="auto" w:fill="FFFFFF"/>
          <w:lang w:eastAsia="en-GB"/>
        </w:rPr>
      </w:pPr>
      <w:r w:rsidRPr="00791C33">
        <w:rPr>
          <w:rFonts w:ascii="Arial" w:eastAsia="Times New Roman" w:hAnsi="Arial" w:cs="Arial"/>
          <w:color w:val="000000"/>
          <w:sz w:val="28"/>
          <w:szCs w:val="28"/>
          <w:shd w:val="clear" w:color="auto" w:fill="FFFFFF"/>
          <w:lang w:eastAsia="en-GB"/>
        </w:rPr>
        <w:t>If we learn spoken language by mimicry, and the language, the very words we hear, are limite</w:t>
      </w:r>
      <w:r w:rsidR="00613531" w:rsidRPr="00791C33">
        <w:rPr>
          <w:rFonts w:ascii="Arial" w:eastAsia="Times New Roman" w:hAnsi="Arial" w:cs="Arial"/>
          <w:color w:val="000000"/>
          <w:sz w:val="28"/>
          <w:szCs w:val="28"/>
          <w:shd w:val="clear" w:color="auto" w:fill="FFFFFF"/>
          <w:lang w:eastAsia="en-GB"/>
        </w:rPr>
        <w:t>d</w:t>
      </w:r>
      <w:r w:rsidR="001F6658" w:rsidRPr="00791C33">
        <w:rPr>
          <w:rFonts w:ascii="Arial" w:eastAsia="Times New Roman" w:hAnsi="Arial" w:cs="Arial"/>
          <w:color w:val="000000"/>
          <w:sz w:val="28"/>
          <w:szCs w:val="28"/>
          <w:shd w:val="clear" w:color="auto" w:fill="FFFFFF"/>
          <w:lang w:eastAsia="en-GB"/>
        </w:rPr>
        <w:t xml:space="preserve"> - </w:t>
      </w:r>
      <w:r w:rsidR="00613531" w:rsidRPr="00791C33">
        <w:rPr>
          <w:rFonts w:ascii="Arial" w:eastAsia="Times New Roman" w:hAnsi="Arial" w:cs="Arial"/>
          <w:color w:val="000000"/>
          <w:sz w:val="28"/>
          <w:szCs w:val="28"/>
          <w:shd w:val="clear" w:color="auto" w:fill="FFFFFF"/>
          <w:lang w:eastAsia="en-GB"/>
        </w:rPr>
        <w:t>then we are sunk.</w:t>
      </w:r>
      <w:r w:rsidR="008B7EBE" w:rsidRPr="00791C33">
        <w:rPr>
          <w:rFonts w:ascii="Arial" w:eastAsia="Times New Roman" w:hAnsi="Arial" w:cs="Arial"/>
          <w:color w:val="000000"/>
          <w:sz w:val="28"/>
          <w:szCs w:val="28"/>
          <w:shd w:val="clear" w:color="auto" w:fill="FFFFFF"/>
          <w:lang w:eastAsia="en-GB"/>
        </w:rPr>
        <w:t xml:space="preserve">  </w:t>
      </w:r>
      <w:r w:rsidR="001F6658" w:rsidRPr="00791C33">
        <w:rPr>
          <w:rFonts w:ascii="Arial" w:eastAsia="Times New Roman" w:hAnsi="Arial" w:cs="Arial"/>
          <w:color w:val="000000"/>
          <w:sz w:val="28"/>
          <w:szCs w:val="28"/>
          <w:shd w:val="clear" w:color="auto" w:fill="FFFFFF"/>
          <w:lang w:eastAsia="en-GB"/>
        </w:rPr>
        <w:t>Teachers</w:t>
      </w:r>
      <w:r w:rsidR="008B7EBE" w:rsidRPr="00791C33">
        <w:rPr>
          <w:rFonts w:ascii="Arial" w:eastAsia="Times New Roman" w:hAnsi="Arial" w:cs="Arial"/>
          <w:color w:val="000000"/>
          <w:sz w:val="28"/>
          <w:szCs w:val="28"/>
          <w:shd w:val="clear" w:color="auto" w:fill="FFFFFF"/>
          <w:lang w:eastAsia="en-GB"/>
        </w:rPr>
        <w:t xml:space="preserve"> need to model the words, the speaking that we expect.  There is a type of language we use – that many of us have been successful in</w:t>
      </w:r>
      <w:r w:rsidR="00FB2004" w:rsidRPr="00791C33">
        <w:rPr>
          <w:rFonts w:ascii="Arial" w:eastAsia="Times New Roman" w:hAnsi="Arial" w:cs="Arial"/>
          <w:color w:val="000000"/>
          <w:sz w:val="28"/>
          <w:szCs w:val="28"/>
          <w:shd w:val="clear" w:color="auto" w:fill="FFFFFF"/>
          <w:lang w:eastAsia="en-GB"/>
        </w:rPr>
        <w:t xml:space="preserve"> – that has unlocked the academic door and led to success.  It is our responsibility to make sure that we explicitly teach th</w:t>
      </w:r>
      <w:r w:rsidR="00056300" w:rsidRPr="00791C33">
        <w:rPr>
          <w:rFonts w:ascii="Arial" w:eastAsia="Times New Roman" w:hAnsi="Arial" w:cs="Arial"/>
          <w:color w:val="000000"/>
          <w:sz w:val="28"/>
          <w:szCs w:val="28"/>
          <w:shd w:val="clear" w:color="auto" w:fill="FFFFFF"/>
          <w:lang w:eastAsia="en-GB"/>
        </w:rPr>
        <w:t>is</w:t>
      </w:r>
      <w:r w:rsidR="00FB2004" w:rsidRPr="00791C33">
        <w:rPr>
          <w:rFonts w:ascii="Arial" w:eastAsia="Times New Roman" w:hAnsi="Arial" w:cs="Arial"/>
          <w:color w:val="000000"/>
          <w:sz w:val="28"/>
          <w:szCs w:val="28"/>
          <w:shd w:val="clear" w:color="auto" w:fill="FFFFFF"/>
          <w:lang w:eastAsia="en-GB"/>
        </w:rPr>
        <w:t xml:space="preserve"> “code” to everyone.</w:t>
      </w:r>
      <w:r w:rsidR="002C3CA6" w:rsidRPr="00791C33">
        <w:rPr>
          <w:rFonts w:ascii="Arial" w:eastAsia="Times New Roman" w:hAnsi="Arial" w:cs="Arial"/>
          <w:color w:val="000000"/>
          <w:sz w:val="28"/>
          <w:szCs w:val="28"/>
          <w:shd w:val="clear" w:color="auto" w:fill="FFFFFF"/>
          <w:lang w:eastAsia="en-GB"/>
        </w:rPr>
        <w:t xml:space="preserve"> </w:t>
      </w:r>
      <w:r w:rsidR="00475E7A" w:rsidRPr="00791C33">
        <w:rPr>
          <w:rFonts w:ascii="Arial" w:eastAsia="Times New Roman" w:hAnsi="Arial" w:cs="Arial"/>
          <w:i/>
          <w:iCs/>
          <w:color w:val="000000"/>
          <w:sz w:val="28"/>
          <w:szCs w:val="28"/>
          <w:shd w:val="clear" w:color="auto" w:fill="FFFFFF"/>
          <w:lang w:eastAsia="en-GB"/>
        </w:rPr>
        <w:t>Everyone</w:t>
      </w:r>
      <w:r w:rsidR="00475E7A" w:rsidRPr="00791C33">
        <w:rPr>
          <w:rFonts w:ascii="Arial" w:eastAsia="Times New Roman" w:hAnsi="Arial" w:cs="Arial"/>
          <w:color w:val="000000"/>
          <w:sz w:val="28"/>
          <w:szCs w:val="28"/>
          <w:shd w:val="clear" w:color="auto" w:fill="FFFFFF"/>
          <w:lang w:eastAsia="en-GB"/>
        </w:rPr>
        <w:t xml:space="preserve">.  </w:t>
      </w:r>
      <w:r w:rsidR="0010355A" w:rsidRPr="00791C33">
        <w:rPr>
          <w:rFonts w:ascii="Arial" w:eastAsia="Times New Roman" w:hAnsi="Arial" w:cs="Arial"/>
          <w:color w:val="000000"/>
          <w:sz w:val="28"/>
          <w:szCs w:val="28"/>
          <w:shd w:val="clear" w:color="auto" w:fill="FFFFFF"/>
          <w:lang w:eastAsia="en-GB"/>
        </w:rPr>
        <w:t>Of course, s</w:t>
      </w:r>
      <w:r w:rsidR="00475E7A" w:rsidRPr="00791C33">
        <w:rPr>
          <w:rFonts w:ascii="Arial" w:eastAsia="Times New Roman" w:hAnsi="Arial" w:cs="Arial"/>
          <w:color w:val="000000"/>
          <w:sz w:val="28"/>
          <w:szCs w:val="28"/>
          <w:shd w:val="clear" w:color="auto" w:fill="FFFFFF"/>
          <w:lang w:eastAsia="en-GB"/>
        </w:rPr>
        <w:t>ome</w:t>
      </w:r>
      <w:r w:rsidR="0010355A" w:rsidRPr="00791C33">
        <w:rPr>
          <w:rFonts w:ascii="Arial" w:eastAsia="Times New Roman" w:hAnsi="Arial" w:cs="Arial"/>
          <w:color w:val="000000"/>
          <w:sz w:val="28"/>
          <w:szCs w:val="28"/>
          <w:shd w:val="clear" w:color="auto" w:fill="FFFFFF"/>
          <w:lang w:eastAsia="en-GB"/>
        </w:rPr>
        <w:t xml:space="preserve"> of our students </w:t>
      </w:r>
      <w:r w:rsidR="00475E7A" w:rsidRPr="00791C33">
        <w:rPr>
          <w:rFonts w:ascii="Arial" w:eastAsia="Times New Roman" w:hAnsi="Arial" w:cs="Arial"/>
          <w:color w:val="000000"/>
          <w:sz w:val="28"/>
          <w:szCs w:val="28"/>
          <w:shd w:val="clear" w:color="auto" w:fill="FFFFFF"/>
          <w:lang w:eastAsia="en-GB"/>
        </w:rPr>
        <w:t>will already be well on their way</w:t>
      </w:r>
      <w:r w:rsidR="0010355A" w:rsidRPr="00791C33">
        <w:rPr>
          <w:rFonts w:ascii="Arial" w:eastAsia="Times New Roman" w:hAnsi="Arial" w:cs="Arial"/>
          <w:color w:val="000000"/>
          <w:sz w:val="28"/>
          <w:szCs w:val="28"/>
          <w:shd w:val="clear" w:color="auto" w:fill="FFFFFF"/>
          <w:lang w:eastAsia="en-GB"/>
        </w:rPr>
        <w:t>;</w:t>
      </w:r>
      <w:r w:rsidR="00475E7A" w:rsidRPr="00791C33">
        <w:rPr>
          <w:rFonts w:ascii="Arial" w:eastAsia="Times New Roman" w:hAnsi="Arial" w:cs="Arial"/>
          <w:color w:val="000000"/>
          <w:sz w:val="28"/>
          <w:szCs w:val="28"/>
          <w:shd w:val="clear" w:color="auto" w:fill="FFFFFF"/>
          <w:lang w:eastAsia="en-GB"/>
        </w:rPr>
        <w:t xml:space="preserve"> but the warnings and studies are stark</w:t>
      </w:r>
      <w:r w:rsidR="002D4503" w:rsidRPr="00791C33">
        <w:rPr>
          <w:rFonts w:ascii="Arial" w:eastAsia="Times New Roman" w:hAnsi="Arial" w:cs="Arial"/>
          <w:color w:val="000000"/>
          <w:sz w:val="28"/>
          <w:szCs w:val="28"/>
          <w:shd w:val="clear" w:color="auto" w:fill="FFFFFF"/>
          <w:lang w:eastAsia="en-GB"/>
        </w:rPr>
        <w:t xml:space="preserve">. Researchers have established the link between orally tested </w:t>
      </w:r>
      <w:r w:rsidR="001D63B3" w:rsidRPr="00791C33">
        <w:rPr>
          <w:rFonts w:ascii="Arial" w:eastAsia="Times New Roman" w:hAnsi="Arial" w:cs="Arial"/>
          <w:color w:val="000000"/>
          <w:sz w:val="28"/>
          <w:szCs w:val="28"/>
          <w:shd w:val="clear" w:color="auto" w:fill="FFFFFF"/>
          <w:lang w:eastAsia="en-GB"/>
        </w:rPr>
        <w:t xml:space="preserve">vocabulary at the end of the first year at school as a significant predictor </w:t>
      </w:r>
      <w:r w:rsidR="006275E9" w:rsidRPr="00791C33">
        <w:rPr>
          <w:rFonts w:ascii="Arial" w:eastAsia="Times New Roman" w:hAnsi="Arial" w:cs="Arial"/>
          <w:color w:val="000000"/>
          <w:sz w:val="28"/>
          <w:szCs w:val="28"/>
          <w:shd w:val="clear" w:color="auto" w:fill="FFFFFF"/>
          <w:lang w:eastAsia="en-GB"/>
        </w:rPr>
        <w:t xml:space="preserve">of reading comprehension 10 years later.  </w:t>
      </w:r>
      <w:r w:rsidR="008B46E1" w:rsidRPr="00791C33">
        <w:rPr>
          <w:rFonts w:ascii="Arial" w:eastAsia="Times New Roman" w:hAnsi="Arial" w:cs="Arial"/>
          <w:color w:val="000000"/>
          <w:sz w:val="28"/>
          <w:szCs w:val="28"/>
          <w:shd w:val="clear" w:color="auto" w:fill="FFFFFF"/>
          <w:lang w:eastAsia="en-GB"/>
        </w:rPr>
        <w:t>Put a different way, when you present a text to a student (any text)</w:t>
      </w:r>
      <w:r w:rsidR="009F7416" w:rsidRPr="00791C33">
        <w:rPr>
          <w:rFonts w:ascii="Arial" w:eastAsia="Times New Roman" w:hAnsi="Arial" w:cs="Arial"/>
          <w:color w:val="000000"/>
          <w:sz w:val="28"/>
          <w:szCs w:val="28"/>
          <w:shd w:val="clear" w:color="auto" w:fill="FFFFFF"/>
          <w:lang w:eastAsia="en-GB"/>
        </w:rPr>
        <w:t xml:space="preserve"> it will not be understood unless students know 95% of the word</w:t>
      </w:r>
      <w:r w:rsidR="001C7587" w:rsidRPr="00791C33">
        <w:rPr>
          <w:rFonts w:ascii="Arial" w:eastAsia="Times New Roman" w:hAnsi="Arial" w:cs="Arial"/>
          <w:color w:val="000000"/>
          <w:sz w:val="28"/>
          <w:szCs w:val="28"/>
          <w:shd w:val="clear" w:color="auto" w:fill="FFFFFF"/>
          <w:lang w:eastAsia="en-GB"/>
        </w:rPr>
        <w:t>s (Dan</w:t>
      </w:r>
      <w:r w:rsidR="00F17AAB" w:rsidRPr="00791C33">
        <w:rPr>
          <w:rFonts w:ascii="Arial" w:eastAsia="Times New Roman" w:hAnsi="Arial" w:cs="Arial"/>
          <w:color w:val="000000"/>
          <w:sz w:val="28"/>
          <w:szCs w:val="28"/>
          <w:shd w:val="clear" w:color="auto" w:fill="FFFFFF"/>
          <w:lang w:eastAsia="en-GB"/>
        </w:rPr>
        <w:t xml:space="preserve"> Willingham).  If students are to get on and do well both at school and later in </w:t>
      </w:r>
      <w:r w:rsidR="00A72361" w:rsidRPr="00791C33">
        <w:rPr>
          <w:rFonts w:ascii="Arial" w:eastAsia="Times New Roman" w:hAnsi="Arial" w:cs="Arial"/>
          <w:color w:val="000000"/>
          <w:sz w:val="28"/>
          <w:szCs w:val="28"/>
          <w:shd w:val="clear" w:color="auto" w:fill="FFFFFF"/>
          <w:lang w:eastAsia="en-GB"/>
        </w:rPr>
        <w:t>life,</w:t>
      </w:r>
      <w:r w:rsidR="003B25EA" w:rsidRPr="00791C33">
        <w:rPr>
          <w:rFonts w:ascii="Arial" w:eastAsia="Times New Roman" w:hAnsi="Arial" w:cs="Arial"/>
          <w:color w:val="000000"/>
          <w:sz w:val="28"/>
          <w:szCs w:val="28"/>
          <w:shd w:val="clear" w:color="auto" w:fill="FFFFFF"/>
          <w:lang w:eastAsia="en-GB"/>
        </w:rPr>
        <w:t xml:space="preserve"> they need to be taught these words</w:t>
      </w:r>
      <w:r w:rsidR="00791C33" w:rsidRPr="00791C33">
        <w:rPr>
          <w:rFonts w:ascii="Arial" w:eastAsia="Times New Roman" w:hAnsi="Arial" w:cs="Arial"/>
          <w:color w:val="000000"/>
          <w:sz w:val="28"/>
          <w:szCs w:val="28"/>
          <w:shd w:val="clear" w:color="auto" w:fill="FFFFFF"/>
          <w:lang w:eastAsia="en-GB"/>
        </w:rPr>
        <w:t xml:space="preserve"> – </w:t>
      </w:r>
      <w:r w:rsidR="00791C33" w:rsidRPr="00791C33">
        <w:rPr>
          <w:rFonts w:ascii="Arial" w:eastAsia="Times New Roman" w:hAnsi="Arial" w:cs="Arial"/>
          <w:color w:val="000000"/>
          <w:sz w:val="28"/>
          <w:szCs w:val="28"/>
          <w:shd w:val="clear" w:color="auto" w:fill="FFFFFF"/>
          <w:lang w:eastAsia="en-GB"/>
        </w:rPr>
        <w:lastRenderedPageBreak/>
        <w:t xml:space="preserve">using, for example, </w:t>
      </w:r>
      <w:r w:rsidR="008F17D1" w:rsidRPr="00791C33">
        <w:rPr>
          <w:rFonts w:ascii="Arial" w:eastAsia="Times New Roman" w:hAnsi="Arial" w:cs="Arial"/>
          <w:color w:val="000000"/>
          <w:sz w:val="28"/>
          <w:szCs w:val="28"/>
          <w:shd w:val="clear" w:color="auto" w:fill="FFFFFF"/>
          <w:lang w:eastAsia="en-GB"/>
        </w:rPr>
        <w:t>Becks and Frayer</w:t>
      </w:r>
      <w:r w:rsidR="003B25EA" w:rsidRPr="00791C33">
        <w:rPr>
          <w:rFonts w:ascii="Arial" w:eastAsia="Times New Roman" w:hAnsi="Arial" w:cs="Arial"/>
          <w:color w:val="000000"/>
          <w:sz w:val="28"/>
          <w:szCs w:val="28"/>
          <w:shd w:val="clear" w:color="auto" w:fill="FFFFFF"/>
          <w:lang w:eastAsia="en-GB"/>
        </w:rPr>
        <w:t>.  Without them, there will be little true social mobility.</w:t>
      </w:r>
      <w:r w:rsidR="003454EE" w:rsidRPr="00791C33">
        <w:rPr>
          <w:rFonts w:ascii="Arial" w:eastAsia="Times New Roman" w:hAnsi="Arial" w:cs="Arial"/>
          <w:color w:val="000000"/>
          <w:sz w:val="28"/>
          <w:szCs w:val="28"/>
          <w:shd w:val="clear" w:color="auto" w:fill="FFFFFF"/>
          <w:lang w:eastAsia="en-GB"/>
        </w:rPr>
        <w:t xml:space="preserve">  </w:t>
      </w:r>
    </w:p>
    <w:p w14:paraId="64BD75C9" w14:textId="279C19DA" w:rsidR="00791C33" w:rsidRPr="00791C33" w:rsidRDefault="001917BD" w:rsidP="00B16C9B">
      <w:pPr>
        <w:divId w:val="680664283"/>
        <w:rPr>
          <w:rFonts w:ascii="Arial" w:eastAsia="Times New Roman" w:hAnsi="Arial" w:cs="Arial"/>
          <w:color w:val="000000"/>
          <w:sz w:val="28"/>
          <w:szCs w:val="28"/>
          <w:shd w:val="clear" w:color="auto" w:fill="FFFFFF"/>
          <w:lang w:eastAsia="en-GB"/>
        </w:rPr>
      </w:pPr>
      <w:r w:rsidRPr="00791C33">
        <w:rPr>
          <w:rFonts w:ascii="Arial" w:eastAsia="Times New Roman" w:hAnsi="Arial" w:cs="Arial"/>
          <w:color w:val="000000"/>
          <w:sz w:val="28"/>
          <w:szCs w:val="28"/>
          <w:shd w:val="clear" w:color="auto" w:fill="FFFFFF"/>
          <w:lang w:eastAsia="en-GB"/>
        </w:rPr>
        <w:t xml:space="preserve">Challenging ourselves and our students in the language we use is </w:t>
      </w:r>
      <w:r w:rsidR="00D717E6" w:rsidRPr="00791C33">
        <w:rPr>
          <w:rFonts w:ascii="Arial" w:eastAsia="Times New Roman" w:hAnsi="Arial" w:cs="Arial"/>
          <w:color w:val="000000"/>
          <w:sz w:val="28"/>
          <w:szCs w:val="28"/>
          <w:shd w:val="clear" w:color="auto" w:fill="FFFFFF"/>
          <w:lang w:eastAsia="en-GB"/>
        </w:rPr>
        <w:t xml:space="preserve">vital.  In our explanations and </w:t>
      </w:r>
      <w:r w:rsidR="00657306" w:rsidRPr="00791C33">
        <w:rPr>
          <w:rFonts w:ascii="Arial" w:eastAsia="Times New Roman" w:hAnsi="Arial" w:cs="Arial"/>
          <w:color w:val="000000"/>
          <w:sz w:val="28"/>
          <w:szCs w:val="28"/>
          <w:shd w:val="clear" w:color="auto" w:fill="FFFFFF"/>
          <w:lang w:eastAsia="en-GB"/>
        </w:rPr>
        <w:t>our</w:t>
      </w:r>
      <w:r w:rsidR="00D717E6" w:rsidRPr="00791C33">
        <w:rPr>
          <w:rFonts w:ascii="Arial" w:eastAsia="Times New Roman" w:hAnsi="Arial" w:cs="Arial"/>
          <w:color w:val="000000"/>
          <w:sz w:val="28"/>
          <w:szCs w:val="28"/>
          <w:shd w:val="clear" w:color="auto" w:fill="FFFFFF"/>
          <w:lang w:eastAsia="en-GB"/>
        </w:rPr>
        <w:t xml:space="preserve"> </w:t>
      </w:r>
      <w:r w:rsidR="00A72361" w:rsidRPr="00791C33">
        <w:rPr>
          <w:rFonts w:ascii="Arial" w:eastAsia="Times New Roman" w:hAnsi="Arial" w:cs="Arial"/>
          <w:color w:val="000000"/>
          <w:sz w:val="28"/>
          <w:szCs w:val="28"/>
          <w:shd w:val="clear" w:color="auto" w:fill="FFFFFF"/>
          <w:lang w:eastAsia="en-GB"/>
        </w:rPr>
        <w:t>feedback,</w:t>
      </w:r>
      <w:r w:rsidR="00D717E6" w:rsidRPr="00791C33">
        <w:rPr>
          <w:rFonts w:ascii="Arial" w:eastAsia="Times New Roman" w:hAnsi="Arial" w:cs="Arial"/>
          <w:color w:val="000000"/>
          <w:sz w:val="28"/>
          <w:szCs w:val="28"/>
          <w:shd w:val="clear" w:color="auto" w:fill="FFFFFF"/>
          <w:lang w:eastAsia="en-GB"/>
        </w:rPr>
        <w:t xml:space="preserve"> we need to be precise</w:t>
      </w:r>
      <w:r w:rsidR="00657306" w:rsidRPr="00791C33">
        <w:rPr>
          <w:rFonts w:ascii="Arial" w:eastAsia="Times New Roman" w:hAnsi="Arial" w:cs="Arial"/>
          <w:color w:val="000000"/>
          <w:sz w:val="28"/>
          <w:szCs w:val="28"/>
          <w:shd w:val="clear" w:color="auto" w:fill="FFFFFF"/>
          <w:lang w:eastAsia="en-GB"/>
        </w:rPr>
        <w:t xml:space="preserve">, modelling what we expect.  We should speak in clear full sentences and </w:t>
      </w:r>
      <w:r w:rsidR="00E16808" w:rsidRPr="00791C33">
        <w:rPr>
          <w:rFonts w:ascii="Arial" w:eastAsia="Times New Roman" w:hAnsi="Arial" w:cs="Arial"/>
          <w:color w:val="000000"/>
          <w:sz w:val="28"/>
          <w:szCs w:val="28"/>
          <w:shd w:val="clear" w:color="auto" w:fill="FFFFFF"/>
          <w:lang w:eastAsia="en-GB"/>
        </w:rPr>
        <w:t>insist on the same in our students</w:t>
      </w:r>
      <w:r w:rsidR="00A72361">
        <w:rPr>
          <w:rFonts w:ascii="Arial" w:eastAsia="Times New Roman" w:hAnsi="Arial" w:cs="Arial"/>
          <w:color w:val="000000"/>
          <w:sz w:val="28"/>
          <w:szCs w:val="28"/>
          <w:shd w:val="clear" w:color="auto" w:fill="FFFFFF"/>
          <w:lang w:eastAsia="en-GB"/>
        </w:rPr>
        <w:t>’</w:t>
      </w:r>
      <w:r w:rsidR="00E16808" w:rsidRPr="00791C33">
        <w:rPr>
          <w:rFonts w:ascii="Arial" w:eastAsia="Times New Roman" w:hAnsi="Arial" w:cs="Arial"/>
          <w:color w:val="000000"/>
          <w:sz w:val="28"/>
          <w:szCs w:val="28"/>
          <w:shd w:val="clear" w:color="auto" w:fill="FFFFFF"/>
          <w:lang w:eastAsia="en-GB"/>
        </w:rPr>
        <w:t xml:space="preserve"> answers.  This is academic discourse </w:t>
      </w:r>
      <w:r w:rsidR="00D86E2C" w:rsidRPr="00791C33">
        <w:rPr>
          <w:rFonts w:ascii="Arial" w:eastAsia="Times New Roman" w:hAnsi="Arial" w:cs="Arial"/>
          <w:color w:val="000000"/>
          <w:sz w:val="28"/>
          <w:szCs w:val="28"/>
          <w:shd w:val="clear" w:color="auto" w:fill="FFFFFF"/>
          <w:lang w:eastAsia="en-GB"/>
        </w:rPr>
        <w:t xml:space="preserve">and it’s the entitlement of our students.  </w:t>
      </w:r>
    </w:p>
    <w:p w14:paraId="535C9A60" w14:textId="77777777" w:rsidR="001917BD" w:rsidRPr="00791C33" w:rsidRDefault="009E0B82" w:rsidP="00B16C9B">
      <w:pPr>
        <w:divId w:val="680664283"/>
        <w:rPr>
          <w:rFonts w:ascii="Arial" w:eastAsia="Times New Roman" w:hAnsi="Arial" w:cs="Arial"/>
          <w:color w:val="000000"/>
          <w:sz w:val="28"/>
          <w:szCs w:val="28"/>
          <w:shd w:val="clear" w:color="auto" w:fill="FFFFFF"/>
          <w:lang w:eastAsia="en-GB"/>
        </w:rPr>
      </w:pPr>
      <w:r w:rsidRPr="00791C33">
        <w:rPr>
          <w:rFonts w:ascii="Arial" w:eastAsia="Times New Roman" w:hAnsi="Arial" w:cs="Arial"/>
          <w:color w:val="000000"/>
          <w:sz w:val="28"/>
          <w:szCs w:val="28"/>
          <w:shd w:val="clear" w:color="auto" w:fill="FFFFFF"/>
          <w:lang w:eastAsia="en-GB"/>
        </w:rPr>
        <w:t>To not teach vocabulary, to not insist on high quality thinking</w:t>
      </w:r>
      <w:r w:rsidR="00324558" w:rsidRPr="00791C33">
        <w:rPr>
          <w:rFonts w:ascii="Arial" w:eastAsia="Times New Roman" w:hAnsi="Arial" w:cs="Arial"/>
          <w:color w:val="000000"/>
          <w:sz w:val="28"/>
          <w:szCs w:val="28"/>
          <w:shd w:val="clear" w:color="auto" w:fill="FFFFFF"/>
          <w:lang w:eastAsia="en-GB"/>
        </w:rPr>
        <w:t xml:space="preserve">, is real “thought control”. </w:t>
      </w:r>
    </w:p>
    <w:p w14:paraId="229B4678" w14:textId="77777777" w:rsidR="00106480" w:rsidRPr="00791C33" w:rsidRDefault="00106480" w:rsidP="00B16C9B">
      <w:pPr>
        <w:divId w:val="680664283"/>
        <w:rPr>
          <w:rFonts w:ascii="Arial" w:eastAsia="Times New Roman" w:hAnsi="Arial" w:cs="Arial"/>
          <w:color w:val="000000"/>
          <w:sz w:val="28"/>
          <w:szCs w:val="28"/>
          <w:shd w:val="clear" w:color="auto" w:fill="FFFFFF"/>
          <w:lang w:eastAsia="en-GB"/>
        </w:rPr>
      </w:pPr>
    </w:p>
    <w:p w14:paraId="39EB2B28" w14:textId="77777777" w:rsidR="00AA595B" w:rsidRPr="00791C33" w:rsidRDefault="00AA595B" w:rsidP="00B16C9B">
      <w:pPr>
        <w:divId w:val="680664283"/>
        <w:rPr>
          <w:rFonts w:ascii="Arial" w:eastAsia="Times New Roman" w:hAnsi="Arial" w:cs="Arial"/>
          <w:color w:val="000000"/>
          <w:sz w:val="28"/>
          <w:szCs w:val="28"/>
          <w:shd w:val="clear" w:color="auto" w:fill="FFFFFF"/>
          <w:lang w:eastAsia="en-GB"/>
        </w:rPr>
      </w:pPr>
      <w:r w:rsidRPr="00791C33">
        <w:rPr>
          <w:rFonts w:ascii="Arial" w:eastAsia="Times New Roman" w:hAnsi="Arial" w:cs="Arial"/>
          <w:color w:val="000000"/>
          <w:sz w:val="28"/>
          <w:szCs w:val="28"/>
          <w:shd w:val="clear" w:color="auto" w:fill="FFFFFF"/>
          <w:lang w:eastAsia="en-GB"/>
        </w:rPr>
        <w:t xml:space="preserve">Further reading – </w:t>
      </w:r>
    </w:p>
    <w:p w14:paraId="0DE374E7" w14:textId="77777777" w:rsidR="00AA595B" w:rsidRPr="00791C33" w:rsidRDefault="00AA595B" w:rsidP="00B16C9B">
      <w:pPr>
        <w:divId w:val="680664283"/>
        <w:rPr>
          <w:rFonts w:ascii="Arial" w:eastAsia="Times New Roman" w:hAnsi="Arial" w:cs="Arial"/>
          <w:color w:val="000000"/>
          <w:sz w:val="28"/>
          <w:szCs w:val="28"/>
          <w:shd w:val="clear" w:color="auto" w:fill="FFFFFF"/>
          <w:lang w:eastAsia="en-GB"/>
        </w:rPr>
      </w:pPr>
      <w:r w:rsidRPr="00791C33">
        <w:rPr>
          <w:rFonts w:ascii="Arial" w:eastAsia="Times New Roman" w:hAnsi="Arial" w:cs="Arial"/>
          <w:color w:val="000000"/>
          <w:sz w:val="28"/>
          <w:szCs w:val="28"/>
          <w:shd w:val="clear" w:color="auto" w:fill="FFFFFF"/>
          <w:lang w:eastAsia="en-GB"/>
        </w:rPr>
        <w:t>Closing the Vocabulary Gap – Alex Quigley</w:t>
      </w:r>
    </w:p>
    <w:p w14:paraId="6A086D73" w14:textId="63F34BB3" w:rsidR="00AA595B" w:rsidRDefault="002169DB" w:rsidP="00B16C9B">
      <w:pPr>
        <w:divId w:val="680664283"/>
        <w:rPr>
          <w:rFonts w:ascii="Arial" w:eastAsia="Times New Roman" w:hAnsi="Arial" w:cs="Arial"/>
          <w:color w:val="000000"/>
          <w:sz w:val="28"/>
          <w:szCs w:val="28"/>
          <w:shd w:val="clear" w:color="auto" w:fill="FFFFFF"/>
          <w:lang w:eastAsia="en-GB"/>
        </w:rPr>
      </w:pPr>
      <w:r w:rsidRPr="00791C33">
        <w:rPr>
          <w:rFonts w:ascii="Arial" w:eastAsia="Times New Roman" w:hAnsi="Arial" w:cs="Arial"/>
          <w:color w:val="000000"/>
          <w:sz w:val="28"/>
          <w:szCs w:val="28"/>
          <w:shd w:val="clear" w:color="auto" w:fill="FFFFFF"/>
          <w:lang w:eastAsia="en-GB"/>
        </w:rPr>
        <w:t>The English Patient English Grammar and teaching in the twentieth century - Richard Hudson and John Walmsley</w:t>
      </w:r>
    </w:p>
    <w:p w14:paraId="19A4057D" w14:textId="44733A0B" w:rsidR="00FA51C2" w:rsidRDefault="00FA51C2" w:rsidP="00B16C9B">
      <w:pPr>
        <w:divId w:val="680664283"/>
        <w:rPr>
          <w:rFonts w:ascii="Arial" w:eastAsia="Times New Roman" w:hAnsi="Arial" w:cs="Arial"/>
          <w:color w:val="000000"/>
          <w:sz w:val="28"/>
          <w:szCs w:val="28"/>
          <w:shd w:val="clear" w:color="auto" w:fill="FFFFFF"/>
          <w:lang w:eastAsia="en-GB"/>
        </w:rPr>
      </w:pPr>
    </w:p>
    <w:p w14:paraId="1386833A" w14:textId="2A6509A2" w:rsidR="00FA51C2" w:rsidRDefault="00FA51C2" w:rsidP="00B16C9B">
      <w:pPr>
        <w:divId w:val="680664283"/>
        <w:rPr>
          <w:rFonts w:ascii="Arial" w:eastAsia="Times New Roman" w:hAnsi="Arial" w:cs="Arial"/>
          <w:color w:val="000000"/>
          <w:sz w:val="28"/>
          <w:szCs w:val="28"/>
          <w:shd w:val="clear" w:color="auto" w:fill="FFFFFF"/>
          <w:lang w:eastAsia="en-GB"/>
        </w:rPr>
      </w:pPr>
    </w:p>
    <w:p w14:paraId="012F6339" w14:textId="11FE2D3E" w:rsidR="00FA51C2" w:rsidRDefault="00FA51C2" w:rsidP="00B16C9B">
      <w:pPr>
        <w:divId w:val="680664283"/>
        <w:rPr>
          <w:rFonts w:ascii="Arial" w:eastAsia="Times New Roman" w:hAnsi="Arial" w:cs="Arial"/>
          <w:color w:val="000000"/>
          <w:sz w:val="28"/>
          <w:szCs w:val="28"/>
          <w:shd w:val="clear" w:color="auto" w:fill="FFFFFF"/>
          <w:lang w:eastAsia="en-GB"/>
        </w:rPr>
      </w:pPr>
    </w:p>
    <w:p w14:paraId="5F1A6B74" w14:textId="139934DF" w:rsidR="00FA51C2" w:rsidRDefault="00FA51C2" w:rsidP="00B16C9B">
      <w:pPr>
        <w:divId w:val="680664283"/>
        <w:rPr>
          <w:rFonts w:ascii="Arial" w:eastAsia="Times New Roman" w:hAnsi="Arial" w:cs="Arial"/>
          <w:color w:val="000000"/>
          <w:sz w:val="28"/>
          <w:szCs w:val="28"/>
          <w:shd w:val="clear" w:color="auto" w:fill="FFFFFF"/>
          <w:lang w:eastAsia="en-GB"/>
        </w:rPr>
      </w:pPr>
    </w:p>
    <w:p w14:paraId="778E0435" w14:textId="1E44641C" w:rsidR="00FA51C2" w:rsidRDefault="00FA51C2" w:rsidP="00B16C9B">
      <w:pPr>
        <w:divId w:val="680664283"/>
        <w:rPr>
          <w:rFonts w:ascii="Arial" w:eastAsia="Times New Roman" w:hAnsi="Arial" w:cs="Arial"/>
          <w:color w:val="000000"/>
          <w:sz w:val="28"/>
          <w:szCs w:val="28"/>
          <w:shd w:val="clear" w:color="auto" w:fill="FFFFFF"/>
          <w:lang w:eastAsia="en-GB"/>
        </w:rPr>
      </w:pPr>
    </w:p>
    <w:p w14:paraId="40C14D94" w14:textId="52CA0493" w:rsidR="00FA51C2" w:rsidRDefault="00FA51C2" w:rsidP="00B16C9B">
      <w:pPr>
        <w:divId w:val="680664283"/>
        <w:rPr>
          <w:rFonts w:ascii="Arial" w:eastAsia="Times New Roman" w:hAnsi="Arial" w:cs="Arial"/>
          <w:color w:val="000000"/>
          <w:sz w:val="28"/>
          <w:szCs w:val="28"/>
          <w:shd w:val="clear" w:color="auto" w:fill="FFFFFF"/>
          <w:lang w:eastAsia="en-GB"/>
        </w:rPr>
      </w:pPr>
    </w:p>
    <w:p w14:paraId="2B1E6521" w14:textId="481A61C7" w:rsidR="00FA51C2" w:rsidRDefault="00FA51C2" w:rsidP="00B16C9B">
      <w:pPr>
        <w:divId w:val="680664283"/>
        <w:rPr>
          <w:rFonts w:ascii="Arial" w:eastAsia="Times New Roman" w:hAnsi="Arial" w:cs="Arial"/>
          <w:color w:val="000000"/>
          <w:sz w:val="28"/>
          <w:szCs w:val="28"/>
          <w:shd w:val="clear" w:color="auto" w:fill="FFFFFF"/>
          <w:lang w:eastAsia="en-GB"/>
        </w:rPr>
      </w:pPr>
    </w:p>
    <w:p w14:paraId="3725F160" w14:textId="45A9C0CC" w:rsidR="00FA51C2" w:rsidRDefault="00FA51C2" w:rsidP="00B16C9B">
      <w:pPr>
        <w:divId w:val="680664283"/>
        <w:rPr>
          <w:rFonts w:ascii="Arial" w:eastAsia="Times New Roman" w:hAnsi="Arial" w:cs="Arial"/>
          <w:color w:val="000000"/>
          <w:sz w:val="28"/>
          <w:szCs w:val="28"/>
          <w:shd w:val="clear" w:color="auto" w:fill="FFFFFF"/>
          <w:lang w:eastAsia="en-GB"/>
        </w:rPr>
      </w:pPr>
    </w:p>
    <w:p w14:paraId="1C56328B" w14:textId="31DDCF92" w:rsidR="00FA51C2" w:rsidRDefault="00FA51C2" w:rsidP="00B16C9B">
      <w:pPr>
        <w:divId w:val="680664283"/>
        <w:rPr>
          <w:rFonts w:ascii="Arial" w:eastAsia="Times New Roman" w:hAnsi="Arial" w:cs="Arial"/>
          <w:color w:val="000000"/>
          <w:sz w:val="28"/>
          <w:szCs w:val="28"/>
          <w:shd w:val="clear" w:color="auto" w:fill="FFFFFF"/>
          <w:lang w:eastAsia="en-GB"/>
        </w:rPr>
      </w:pPr>
    </w:p>
    <w:p w14:paraId="16B26A35" w14:textId="55A13231" w:rsidR="00FA51C2" w:rsidRDefault="00FA51C2" w:rsidP="00B16C9B">
      <w:pPr>
        <w:divId w:val="680664283"/>
        <w:rPr>
          <w:rFonts w:ascii="Arial" w:eastAsia="Times New Roman" w:hAnsi="Arial" w:cs="Arial"/>
          <w:color w:val="000000"/>
          <w:sz w:val="28"/>
          <w:szCs w:val="28"/>
          <w:shd w:val="clear" w:color="auto" w:fill="FFFFFF"/>
          <w:lang w:eastAsia="en-GB"/>
        </w:rPr>
      </w:pPr>
    </w:p>
    <w:p w14:paraId="795C4EA7" w14:textId="77777777" w:rsidR="00FA51C2" w:rsidRPr="00FA51C2" w:rsidRDefault="00FA51C2" w:rsidP="00FA51C2">
      <w:pPr>
        <w:spacing w:after="240" w:line="240" w:lineRule="auto"/>
        <w:outlineLvl w:val="0"/>
        <w:divId w:val="680664283"/>
        <w:rPr>
          <w:rFonts w:ascii="Times New Roman" w:eastAsia="Times New Roman" w:hAnsi="Times New Roman" w:cs="Times New Roman"/>
          <w:color w:val="auto"/>
          <w:kern w:val="36"/>
          <w:sz w:val="48"/>
          <w:szCs w:val="48"/>
          <w:lang w:eastAsia="en-GB"/>
        </w:rPr>
      </w:pPr>
      <w:r w:rsidRPr="00FA51C2">
        <w:rPr>
          <w:rFonts w:ascii="Times New Roman" w:eastAsia="Times New Roman" w:hAnsi="Times New Roman" w:cs="Times New Roman"/>
          <w:color w:val="auto"/>
          <w:kern w:val="36"/>
          <w:sz w:val="48"/>
          <w:szCs w:val="48"/>
          <w:lang w:eastAsia="en-GB"/>
        </w:rPr>
        <w:lastRenderedPageBreak/>
        <w:t>We are the "word-rich" and it’s up to us to help empower the "word-poor"…'</w:t>
      </w:r>
    </w:p>
    <w:p w14:paraId="65426124" w14:textId="77777777" w:rsidR="00FA51C2" w:rsidRPr="00FA51C2" w:rsidRDefault="00FA51C2" w:rsidP="00FA51C2">
      <w:pPr>
        <w:spacing w:after="240" w:line="240" w:lineRule="auto"/>
        <w:divId w:val="680664283"/>
        <w:rPr>
          <w:rFonts w:ascii="Times New Roman" w:eastAsia="Times New Roman" w:hAnsi="Times New Roman" w:cs="Times New Roman"/>
          <w:color w:val="auto"/>
          <w:lang w:eastAsia="en-GB"/>
        </w:rPr>
      </w:pPr>
      <w:r w:rsidRPr="00FA51C2">
        <w:rPr>
          <w:rFonts w:ascii="Times New Roman" w:eastAsia="Times New Roman" w:hAnsi="Times New Roman" w:cs="Times New Roman"/>
          <w:color w:val="auto"/>
          <w:lang w:eastAsia="en-GB"/>
        </w:rPr>
        <w:t>…and forcing those who don’t make the grade at GCSE English to endlessly retake it at college is not the way to go about it, writes the ASCL general secretary</w:t>
      </w:r>
    </w:p>
    <w:p w14:paraId="3E958150" w14:textId="77777777" w:rsidR="00FA51C2" w:rsidRPr="00FA51C2" w:rsidRDefault="00FA51C2" w:rsidP="00FA51C2">
      <w:pPr>
        <w:spacing w:after="0" w:line="240" w:lineRule="auto"/>
        <w:outlineLvl w:val="2"/>
        <w:divId w:val="680664283"/>
        <w:rPr>
          <w:rFonts w:ascii="Times New Roman" w:eastAsia="Times New Roman" w:hAnsi="Times New Roman" w:cs="Times New Roman"/>
          <w:color w:val="auto"/>
          <w:sz w:val="27"/>
          <w:szCs w:val="27"/>
          <w:lang w:eastAsia="en-GB"/>
        </w:rPr>
      </w:pPr>
      <w:r w:rsidRPr="00FA51C2">
        <w:rPr>
          <w:rFonts w:ascii="Times New Roman" w:eastAsia="Times New Roman" w:hAnsi="Times New Roman" w:cs="Times New Roman"/>
          <w:color w:val="auto"/>
          <w:sz w:val="27"/>
          <w:szCs w:val="27"/>
          <w:lang w:eastAsia="en-GB"/>
        </w:rPr>
        <w:t>Geoff Barton</w:t>
      </w:r>
    </w:p>
    <w:p w14:paraId="64D21F83" w14:textId="320E18E4" w:rsidR="00FA51C2" w:rsidRDefault="00FA51C2" w:rsidP="00FA51C2">
      <w:pPr>
        <w:spacing w:after="0" w:line="240" w:lineRule="auto"/>
        <w:divId w:val="680664283"/>
        <w:rPr>
          <w:rFonts w:ascii="Times New Roman" w:eastAsia="Times New Roman" w:hAnsi="Times New Roman" w:cs="Times New Roman"/>
          <w:color w:val="999999"/>
          <w:lang w:eastAsia="en-GB"/>
        </w:rPr>
      </w:pPr>
      <w:r w:rsidRPr="00FA51C2">
        <w:rPr>
          <w:rFonts w:ascii="Times New Roman" w:eastAsia="Times New Roman" w:hAnsi="Times New Roman" w:cs="Times New Roman"/>
          <w:color w:val="999999"/>
          <w:lang w:eastAsia="en-GB"/>
        </w:rPr>
        <w:t xml:space="preserve">16th November 2017 </w:t>
      </w:r>
    </w:p>
    <w:p w14:paraId="61DD9F25" w14:textId="77777777" w:rsidR="00FA51C2" w:rsidRPr="00FA51C2" w:rsidRDefault="00FA51C2" w:rsidP="00FA51C2">
      <w:pPr>
        <w:spacing w:after="0" w:line="240" w:lineRule="auto"/>
        <w:divId w:val="680664283"/>
        <w:rPr>
          <w:rFonts w:ascii="Times New Roman" w:eastAsia="Times New Roman" w:hAnsi="Times New Roman" w:cs="Times New Roman"/>
          <w:color w:val="999999"/>
          <w:lang w:eastAsia="en-GB"/>
        </w:rPr>
      </w:pPr>
    </w:p>
    <w:p w14:paraId="6C0FCDC9" w14:textId="77777777" w:rsidR="00FA51C2" w:rsidRPr="00FA51C2" w:rsidRDefault="00FA51C2" w:rsidP="00FA51C2">
      <w:pPr>
        <w:spacing w:after="0" w:line="240" w:lineRule="auto"/>
        <w:divId w:val="680664283"/>
        <w:rPr>
          <w:rFonts w:ascii="Times New Roman" w:eastAsia="Times New Roman" w:hAnsi="Times New Roman" w:cs="Times New Roman"/>
          <w:color w:val="auto"/>
          <w:lang w:eastAsia="en-GB"/>
        </w:rPr>
      </w:pPr>
      <w:r w:rsidRPr="00FA51C2">
        <w:rPr>
          <w:rFonts w:ascii="Times New Roman" w:eastAsia="Times New Roman" w:hAnsi="Times New Roman" w:cs="Times New Roman"/>
          <w:noProof/>
          <w:color w:val="auto"/>
          <w:lang w:eastAsia="en-GB"/>
        </w:rPr>
        <w:drawing>
          <wp:inline distT="0" distB="0" distL="0" distR="0" wp14:anchorId="55AD1EEB" wp14:editId="492C2992">
            <wp:extent cx="3834310" cy="2156120"/>
            <wp:effectExtent l="0" t="0" r="0" b="0"/>
            <wp:docPr id="3" name="Picture 3" descr="News articl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s articl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78705" cy="2181084"/>
                    </a:xfrm>
                    <a:prstGeom prst="rect">
                      <a:avLst/>
                    </a:prstGeom>
                    <a:noFill/>
                    <a:ln>
                      <a:noFill/>
                    </a:ln>
                  </pic:spPr>
                </pic:pic>
              </a:graphicData>
            </a:graphic>
          </wp:inline>
        </w:drawing>
      </w:r>
    </w:p>
    <w:p w14:paraId="4E5FE85A" w14:textId="77777777" w:rsid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p>
    <w:p w14:paraId="3556991F" w14:textId="6FACAC6E"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This is an article about language, about two broad groups of people who use it. As a shorthand, let’s call them the word-rich and the word-poor.</w:t>
      </w:r>
    </w:p>
    <w:p w14:paraId="563D12E7" w14:textId="6BB21C3B"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 xml:space="preserve">First: the </w:t>
      </w:r>
      <w:r w:rsidR="00A72361" w:rsidRPr="00FA51C2">
        <w:rPr>
          <w:rFonts w:ascii="Calibri" w:eastAsia="Times New Roman" w:hAnsi="Calibri" w:cs="Calibri"/>
          <w:color w:val="000000" w:themeColor="text1"/>
          <w:spacing w:val="3"/>
          <w:lang w:eastAsia="en-GB"/>
        </w:rPr>
        <w:t>word rich</w:t>
      </w:r>
      <w:r w:rsidRPr="00FA51C2">
        <w:rPr>
          <w:rFonts w:ascii="Calibri" w:eastAsia="Times New Roman" w:hAnsi="Calibri" w:cs="Calibri"/>
          <w:color w:val="000000" w:themeColor="text1"/>
          <w:spacing w:val="3"/>
          <w:lang w:eastAsia="en-GB"/>
        </w:rPr>
        <w:t>. This is you and me and people like us. It’s about those who – apparently effortlessly – can see inky words on a page or screen and decode them to make meaning, to see pictures, to understand ideas, and to enjoy stories. We routinely use vocabulary in both our speech and writing to express ourselves with precision and clarity.</w:t>
      </w:r>
    </w:p>
    <w:p w14:paraId="000AFD31"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We are the word-rich, and even the least confident of us will have ways of concealing our occasional linguistic anxieties. If there’s a word we’re uncertain about how to spell, such as "accommodation" or "fulfil", we’ll have a memory device, a mnemonic, to help us, or we’ll look it up, or we’ll simply substitute a different word with a similar meaning. </w:t>
      </w:r>
    </w:p>
    <w:p w14:paraId="409FE90A"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When we write we’ll avoid repetition of the same word because we learned that the repetition of the same word leads to clunky writing that is clunky because of the repetition of the same word. We’ll avoid doing so.</w:t>
      </w:r>
    </w:p>
    <w:p w14:paraId="51BBECDD" w14:textId="77777777" w:rsidR="00FA51C2" w:rsidRPr="00FA51C2" w:rsidRDefault="00FA51C2" w:rsidP="00FA51C2">
      <w:pPr>
        <w:shd w:val="clear" w:color="auto" w:fill="FFFFFF"/>
        <w:spacing w:after="120" w:line="240" w:lineRule="auto"/>
        <w:outlineLvl w:val="1"/>
        <w:divId w:val="680664283"/>
        <w:rPr>
          <w:rFonts w:ascii="Calibri" w:eastAsia="Times New Roman" w:hAnsi="Calibri" w:cs="Calibri"/>
          <w:b/>
          <w:bCs/>
          <w:color w:val="000000" w:themeColor="text1"/>
          <w:sz w:val="28"/>
          <w:szCs w:val="28"/>
          <w:lang w:eastAsia="en-GB"/>
        </w:rPr>
      </w:pPr>
      <w:r w:rsidRPr="00FA51C2">
        <w:rPr>
          <w:rFonts w:ascii="Calibri" w:eastAsia="Times New Roman" w:hAnsi="Calibri" w:cs="Calibri"/>
          <w:b/>
          <w:bCs/>
          <w:color w:val="000000" w:themeColor="text1"/>
          <w:sz w:val="28"/>
          <w:szCs w:val="28"/>
          <w:lang w:eastAsia="en-GB"/>
        </w:rPr>
        <w:t>Language, culture and upbringing</w:t>
      </w:r>
    </w:p>
    <w:p w14:paraId="317AC5A9"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As the word-rich, we’ll be able to read a book or article on a subject that’s familiar to us and scan it quickly, expertly, comparing what we’re reading now with our prior knowledge, simultaneously making decisions about what’s familiar, what’s novel, what’s true, what’s false.</w:t>
      </w:r>
    </w:p>
    <w:p w14:paraId="4DFDA309"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lastRenderedPageBreak/>
        <w:t>You get the idea. We the word-rich will have habits of reading and writing and speaking and listening. We’ll have an idiolect – a personal repertoire of verbal mannerisms – that have accrued over the years and which help in part to define the people we are.</w:t>
      </w:r>
    </w:p>
    <w:p w14:paraId="1664646B"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We’ll use language ourselves and be users of other people’s language. The result will be a self-confidence in being human, in being able both to interpret and express a view of the world and our relationship to it.</w:t>
      </w:r>
    </w:p>
    <w:p w14:paraId="246D0FAD"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None of this is about intelligence. It’s about language, and culture, and upbringing, and power.</w:t>
      </w:r>
    </w:p>
    <w:p w14:paraId="06FF192C"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That’s us.</w:t>
      </w:r>
    </w:p>
    <w:p w14:paraId="03755EBE"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Then there’s the word-poor. This is the child who doesn’t hear conversations much at home, who doesn’t get read to, for whom books aren’t a feature of the family landscape, and for whom the world of primary and secondary school is marked by people talking in ways you haven’t heard much before, using words that may often be unfamiliar.</w:t>
      </w:r>
    </w:p>
    <w:p w14:paraId="48C04383"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It isn’t about intelligence. It’s about linguistic and cultural opportunities – or the lack of them.</w:t>
      </w:r>
    </w:p>
    <w:p w14:paraId="12EAE40A" w14:textId="77777777" w:rsidR="00FA51C2" w:rsidRPr="00FA51C2" w:rsidRDefault="00FA51C2" w:rsidP="00FA51C2">
      <w:pPr>
        <w:shd w:val="clear" w:color="auto" w:fill="FFFFFF"/>
        <w:spacing w:after="120" w:line="240" w:lineRule="auto"/>
        <w:outlineLvl w:val="1"/>
        <w:divId w:val="680664283"/>
        <w:rPr>
          <w:rFonts w:ascii="Calibri" w:eastAsia="Times New Roman" w:hAnsi="Calibri" w:cs="Calibri"/>
          <w:b/>
          <w:bCs/>
          <w:color w:val="000000" w:themeColor="text1"/>
          <w:lang w:eastAsia="en-GB"/>
        </w:rPr>
      </w:pPr>
      <w:r w:rsidRPr="00FA51C2">
        <w:rPr>
          <w:rFonts w:ascii="Calibri" w:eastAsia="Times New Roman" w:hAnsi="Calibri" w:cs="Calibri"/>
          <w:b/>
          <w:bCs/>
          <w:color w:val="000000" w:themeColor="text1"/>
          <w:lang w:eastAsia="en-GB"/>
        </w:rPr>
        <w:t>Linguistic success</w:t>
      </w:r>
    </w:p>
    <w:p w14:paraId="583B193D"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My obsession with the worlds of the word-rich and the word-poor goes back a long time. It’s rooted in my university reading </w:t>
      </w:r>
      <w:hyperlink r:id="rId15" w:history="1">
        <w:r w:rsidRPr="00FA51C2">
          <w:rPr>
            <w:rFonts w:ascii="Calibri" w:eastAsia="Times New Roman" w:hAnsi="Calibri" w:cs="Calibri"/>
            <w:color w:val="000000" w:themeColor="text1"/>
            <w:spacing w:val="3"/>
            <w:lang w:eastAsia="en-GB"/>
          </w:rPr>
          <w:t>of sociologist Basil Bernstein</w:t>
        </w:r>
      </w:hyperlink>
      <w:r w:rsidRPr="00FA51C2">
        <w:rPr>
          <w:rFonts w:ascii="Calibri" w:eastAsia="Times New Roman" w:hAnsi="Calibri" w:cs="Calibri"/>
          <w:color w:val="000000" w:themeColor="text1"/>
          <w:spacing w:val="3"/>
          <w:lang w:eastAsia="en-GB"/>
        </w:rPr>
        <w:t> and my more recent awareness of </w:t>
      </w:r>
      <w:hyperlink r:id="rId16" w:history="1">
        <w:r w:rsidRPr="00FA51C2">
          <w:rPr>
            <w:rFonts w:ascii="Calibri" w:eastAsia="Times New Roman" w:hAnsi="Calibri" w:cs="Calibri"/>
            <w:color w:val="000000" w:themeColor="text1"/>
            <w:spacing w:val="3"/>
            <w:lang w:eastAsia="en-GB"/>
          </w:rPr>
          <w:t>Robert K Merton’s </w:t>
        </w:r>
        <w:r w:rsidRPr="00FA51C2">
          <w:rPr>
            <w:rFonts w:ascii="Calibri" w:eastAsia="Times New Roman" w:hAnsi="Calibri" w:cs="Calibri"/>
            <w:i/>
            <w:iCs/>
            <w:color w:val="000000" w:themeColor="text1"/>
            <w:spacing w:val="3"/>
            <w:lang w:eastAsia="en-GB"/>
          </w:rPr>
          <w:t>The Matthew Effect</w:t>
        </w:r>
      </w:hyperlink>
      <w:r w:rsidRPr="00FA51C2">
        <w:rPr>
          <w:rFonts w:ascii="Calibri" w:eastAsia="Times New Roman" w:hAnsi="Calibri" w:cs="Calibri"/>
          <w:color w:val="000000" w:themeColor="text1"/>
          <w:spacing w:val="3"/>
          <w:lang w:eastAsia="en-GB"/>
        </w:rPr>
        <w:t> which in essence teaches us that while the word-rich get richer the word-poor get poorer. Linguistic success begets success in many areas. It gives access to the discourse of the powerful.</w:t>
      </w:r>
    </w:p>
    <w:p w14:paraId="6E442F8B"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All of this surfaced again this week when, at the Association of College’s inspiring national conference, I heard first-hand what we do to those young people who struggle to gain basic skills in language – in particular, as readers and as writers.</w:t>
      </w:r>
    </w:p>
    <w:p w14:paraId="48E0E766"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These are the students who after 11 years of being taught by committed, hard-working teachers, across schools and across subjects, then arrived on GCSE results day to find that they’ve gained a grade 3 in English. Their peers achieving their standard pass (grade 4) or strong pass (grade 5) will have seen doors of opportunity open. The higher their grade, the more significant those doorways into their future will prove.</w:t>
      </w:r>
    </w:p>
    <w:p w14:paraId="771A104A"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But with a grade 3, our culture appears then to want to rub their nose firmly in a sense of underachievement by insisting upon a mandatory conveyor belt of resit after resit.</w:t>
      </w:r>
    </w:p>
    <w:p w14:paraId="3DEFD7BA" w14:textId="77777777" w:rsidR="00FA51C2" w:rsidRPr="00FA51C2" w:rsidRDefault="00FA51C2" w:rsidP="00FA51C2">
      <w:pPr>
        <w:shd w:val="clear" w:color="auto" w:fill="FFFFFF"/>
        <w:spacing w:after="120" w:line="240" w:lineRule="auto"/>
        <w:outlineLvl w:val="1"/>
        <w:divId w:val="680664283"/>
        <w:rPr>
          <w:rFonts w:ascii="Calibri" w:eastAsia="Times New Roman" w:hAnsi="Calibri" w:cs="Calibri"/>
          <w:b/>
          <w:bCs/>
          <w:color w:val="000000" w:themeColor="text1"/>
          <w:lang w:eastAsia="en-GB"/>
        </w:rPr>
      </w:pPr>
      <w:r w:rsidRPr="00FA51C2">
        <w:rPr>
          <w:rFonts w:ascii="Calibri" w:eastAsia="Times New Roman" w:hAnsi="Calibri" w:cs="Calibri"/>
          <w:b/>
          <w:bCs/>
          <w:color w:val="000000" w:themeColor="text1"/>
          <w:lang w:eastAsia="en-GB"/>
        </w:rPr>
        <w:t>GCSE resit re-think</w:t>
      </w:r>
    </w:p>
    <w:p w14:paraId="3533C354" w14:textId="503C4665"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 xml:space="preserve">And, of course, we want students to have the chance to </w:t>
      </w:r>
      <w:r w:rsidR="00A72361" w:rsidRPr="00FA51C2">
        <w:rPr>
          <w:rFonts w:ascii="Calibri" w:eastAsia="Times New Roman" w:hAnsi="Calibri" w:cs="Calibri"/>
          <w:color w:val="000000" w:themeColor="text1"/>
          <w:spacing w:val="3"/>
          <w:lang w:eastAsia="en-GB"/>
        </w:rPr>
        <w:t>resist</w:t>
      </w:r>
      <w:r w:rsidRPr="00FA51C2">
        <w:rPr>
          <w:rFonts w:ascii="Calibri" w:eastAsia="Times New Roman" w:hAnsi="Calibri" w:cs="Calibri"/>
          <w:color w:val="000000" w:themeColor="text1"/>
          <w:spacing w:val="3"/>
          <w:lang w:eastAsia="en-GB"/>
        </w:rPr>
        <w:t xml:space="preserve"> their GCSE if that’s the best option for them. But what I heard from teachers and principals and parents and students this week was the </w:t>
      </w:r>
      <w:hyperlink r:id="rId17" w:history="1">
        <w:r w:rsidRPr="00FA51C2">
          <w:rPr>
            <w:rFonts w:ascii="Calibri" w:eastAsia="Times New Roman" w:hAnsi="Calibri" w:cs="Calibri"/>
            <w:color w:val="000000" w:themeColor="text1"/>
            <w:spacing w:val="3"/>
            <w:lang w:eastAsia="en-GB"/>
          </w:rPr>
          <w:t>devastating effect the mandatory resit requirement can have on some</w:t>
        </w:r>
      </w:hyperlink>
      <w:r w:rsidRPr="00FA51C2">
        <w:rPr>
          <w:rFonts w:ascii="Calibri" w:eastAsia="Times New Roman" w:hAnsi="Calibri" w:cs="Calibri"/>
          <w:color w:val="000000" w:themeColor="text1"/>
          <w:spacing w:val="3"/>
          <w:lang w:eastAsia="en-GB"/>
        </w:rPr>
        <w:t xml:space="preserve">. There were stark concerns about young people’s mental health, stories of students being physically sick at the thought </w:t>
      </w:r>
      <w:r w:rsidRPr="00FA51C2">
        <w:rPr>
          <w:rFonts w:ascii="Calibri" w:eastAsia="Times New Roman" w:hAnsi="Calibri" w:cs="Calibri"/>
          <w:color w:val="000000" w:themeColor="text1"/>
          <w:spacing w:val="3"/>
          <w:lang w:eastAsia="en-GB"/>
        </w:rPr>
        <w:lastRenderedPageBreak/>
        <w:t>of further failure in an English or maths resit, of teachers doing their stoical best in a system not of their making.</w:t>
      </w:r>
    </w:p>
    <w:p w14:paraId="1DD92F4E"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That’s why a </w:t>
      </w:r>
      <w:hyperlink r:id="rId18" w:history="1">
        <w:r w:rsidRPr="00FA51C2">
          <w:rPr>
            <w:rFonts w:ascii="Calibri" w:eastAsia="Times New Roman" w:hAnsi="Calibri" w:cs="Calibri"/>
            <w:color w:val="000000" w:themeColor="text1"/>
            <w:spacing w:val="3"/>
            <w:lang w:eastAsia="en-GB"/>
          </w:rPr>
          <w:t>new approach is needed</w:t>
        </w:r>
      </w:hyperlink>
      <w:r w:rsidRPr="00FA51C2">
        <w:rPr>
          <w:rFonts w:ascii="Calibri" w:eastAsia="Times New Roman" w:hAnsi="Calibri" w:cs="Calibri"/>
          <w:color w:val="000000" w:themeColor="text1"/>
          <w:spacing w:val="3"/>
          <w:lang w:eastAsia="en-GB"/>
        </w:rPr>
        <w:t>, one with more flexibility – a GCSE resit in maths or English if that’s the best qualification to open doors into a young person’s future; or a better, employer-backed functional skills package that enables every young person to finish their formal education with a qualification that commands respect, one that demonstrates a young person’s basic skills in the areas of English and maths that matter.</w:t>
      </w:r>
    </w:p>
    <w:p w14:paraId="2FF8893F"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We need to do something because the current prescription of "more of the same" leads to a </w:t>
      </w:r>
      <w:hyperlink r:id="rId19" w:history="1">
        <w:r w:rsidRPr="00FA51C2">
          <w:rPr>
            <w:rFonts w:ascii="Calibri" w:eastAsia="Times New Roman" w:hAnsi="Calibri" w:cs="Calibri"/>
            <w:color w:val="000000" w:themeColor="text1"/>
            <w:spacing w:val="3"/>
            <w:lang w:eastAsia="en-GB"/>
          </w:rPr>
          <w:t>GCSE resit "failure" rate of around 75 per cent</w:t>
        </w:r>
      </w:hyperlink>
      <w:r w:rsidRPr="00FA51C2">
        <w:rPr>
          <w:rFonts w:ascii="Calibri" w:eastAsia="Times New Roman" w:hAnsi="Calibri" w:cs="Calibri"/>
          <w:color w:val="000000" w:themeColor="text1"/>
          <w:spacing w:val="3"/>
          <w:lang w:eastAsia="en-GB"/>
        </w:rPr>
        <w:t>. This is bad for teachers, for parents and, chiefly, for the young people repeatedly branded unsuccessful.</w:t>
      </w:r>
    </w:p>
    <w:p w14:paraId="6CB5FB6B"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We the word-rich know the way language empowers us. Those without such language confidence look to us to make it happen for them.</w:t>
      </w:r>
    </w:p>
    <w:p w14:paraId="1C7B274B" w14:textId="7777777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i/>
          <w:iCs/>
          <w:color w:val="000000" w:themeColor="text1"/>
          <w:spacing w:val="3"/>
          <w:lang w:eastAsia="en-GB"/>
        </w:rPr>
        <w:t>Geoff Barton is general secretary of the Association of School and College Leaders. </w:t>
      </w:r>
      <w:r w:rsidRPr="00FA51C2">
        <w:rPr>
          <w:rFonts w:ascii="Calibri" w:eastAsia="Times New Roman" w:hAnsi="Calibri" w:cs="Calibri"/>
          <w:color w:val="000000" w:themeColor="text1"/>
          <w:spacing w:val="3"/>
          <w:lang w:eastAsia="en-GB"/>
        </w:rPr>
        <w:t>He tweets </w:t>
      </w:r>
      <w:hyperlink r:id="rId20" w:history="1">
        <w:r w:rsidRPr="00FA51C2">
          <w:rPr>
            <w:rFonts w:ascii="Calibri" w:eastAsia="Times New Roman" w:hAnsi="Calibri" w:cs="Calibri"/>
            <w:color w:val="000000" w:themeColor="text1"/>
            <w:spacing w:val="3"/>
            <w:lang w:eastAsia="en-GB"/>
          </w:rPr>
          <w:t>@RealGeoffBarton</w:t>
        </w:r>
      </w:hyperlink>
    </w:p>
    <w:p w14:paraId="628CD327" w14:textId="436DF537" w:rsidR="00FA51C2" w:rsidRPr="00FA51C2" w:rsidRDefault="00FA51C2" w:rsidP="00FA51C2">
      <w:pPr>
        <w:shd w:val="clear" w:color="auto" w:fill="FFFFFF"/>
        <w:spacing w:after="375" w:line="240" w:lineRule="auto"/>
        <w:divId w:val="680664283"/>
        <w:rPr>
          <w:rFonts w:ascii="Calibri" w:eastAsia="Times New Roman" w:hAnsi="Calibri" w:cs="Calibri"/>
          <w:color w:val="000000" w:themeColor="text1"/>
          <w:spacing w:val="3"/>
          <w:lang w:eastAsia="en-GB"/>
        </w:rPr>
      </w:pPr>
      <w:r w:rsidRPr="00FA51C2">
        <w:rPr>
          <w:rFonts w:ascii="Calibri" w:eastAsia="Times New Roman" w:hAnsi="Calibri" w:cs="Calibri"/>
          <w:color w:val="000000" w:themeColor="text1"/>
          <w:spacing w:val="3"/>
          <w:lang w:eastAsia="en-GB"/>
        </w:rPr>
        <w:t>Want to keep up with the latest education news and opinion? Follow Tes on </w:t>
      </w:r>
      <w:hyperlink r:id="rId21" w:history="1">
        <w:r w:rsidRPr="00FA51C2">
          <w:rPr>
            <w:rFonts w:ascii="Calibri" w:eastAsia="Times New Roman" w:hAnsi="Calibri" w:cs="Calibri"/>
            <w:color w:val="000000" w:themeColor="text1"/>
            <w:spacing w:val="3"/>
            <w:lang w:eastAsia="en-GB"/>
          </w:rPr>
          <w:t>Twitter</w:t>
        </w:r>
      </w:hyperlink>
      <w:r w:rsidRPr="00FA51C2">
        <w:rPr>
          <w:rFonts w:ascii="Calibri" w:eastAsia="Times New Roman" w:hAnsi="Calibri" w:cs="Calibri"/>
          <w:color w:val="000000" w:themeColor="text1"/>
          <w:spacing w:val="3"/>
          <w:lang w:eastAsia="en-GB"/>
        </w:rPr>
        <w:t> and </w:t>
      </w:r>
      <w:hyperlink r:id="rId22" w:history="1">
        <w:r w:rsidRPr="00FA51C2">
          <w:rPr>
            <w:rFonts w:ascii="Calibri" w:eastAsia="Times New Roman" w:hAnsi="Calibri" w:cs="Calibri"/>
            <w:color w:val="000000" w:themeColor="text1"/>
            <w:spacing w:val="3"/>
            <w:lang w:eastAsia="en-GB"/>
          </w:rPr>
          <w:t>Instagram</w:t>
        </w:r>
      </w:hyperlink>
      <w:r w:rsidRPr="00FA51C2">
        <w:rPr>
          <w:rFonts w:ascii="Calibri" w:eastAsia="Times New Roman" w:hAnsi="Calibri" w:cs="Calibri"/>
          <w:color w:val="000000" w:themeColor="text1"/>
          <w:spacing w:val="3"/>
          <w:lang w:eastAsia="en-GB"/>
        </w:rPr>
        <w:t>, and like Tes on </w:t>
      </w:r>
      <w:hyperlink r:id="rId23" w:history="1">
        <w:r w:rsidRPr="00FA51C2">
          <w:rPr>
            <w:rFonts w:ascii="Calibri" w:eastAsia="Times New Roman" w:hAnsi="Calibri" w:cs="Calibri"/>
            <w:color w:val="000000" w:themeColor="text1"/>
            <w:spacing w:val="3"/>
            <w:lang w:eastAsia="en-GB"/>
          </w:rPr>
          <w:t>Facebook</w:t>
        </w:r>
      </w:hyperlink>
    </w:p>
    <w:p w14:paraId="4F8D6871" w14:textId="77777777" w:rsidR="00FA51C2" w:rsidRPr="00FA51C2" w:rsidRDefault="00FA51C2" w:rsidP="00FA51C2">
      <w:pPr>
        <w:shd w:val="clear" w:color="auto" w:fill="FFFFFF"/>
        <w:spacing w:after="0" w:line="240" w:lineRule="auto"/>
        <w:outlineLvl w:val="2"/>
        <w:divId w:val="680664283"/>
        <w:rPr>
          <w:rFonts w:ascii="Calibri" w:eastAsia="Times New Roman" w:hAnsi="Calibri" w:cs="Calibri"/>
          <w:color w:val="000000" w:themeColor="text1"/>
          <w:lang w:eastAsia="en-GB"/>
        </w:rPr>
      </w:pPr>
      <w:r w:rsidRPr="00FA51C2">
        <w:rPr>
          <w:rFonts w:ascii="Calibri" w:eastAsia="Times New Roman" w:hAnsi="Calibri" w:cs="Calibri"/>
          <w:color w:val="000000" w:themeColor="text1"/>
          <w:lang w:eastAsia="en-GB"/>
        </w:rPr>
        <w:t>Geoff Barton</w:t>
      </w:r>
    </w:p>
    <w:p w14:paraId="7EEC98C1" w14:textId="77777777" w:rsidR="00FA51C2" w:rsidRPr="00FA51C2" w:rsidRDefault="00FA51C2" w:rsidP="00FA51C2">
      <w:pPr>
        <w:shd w:val="clear" w:color="auto" w:fill="FFFFFF"/>
        <w:spacing w:after="240" w:line="240" w:lineRule="auto"/>
        <w:divId w:val="680664283"/>
        <w:rPr>
          <w:rFonts w:ascii="Calibri" w:eastAsia="Times New Roman" w:hAnsi="Calibri" w:cs="Calibri"/>
          <w:color w:val="000000" w:themeColor="text1"/>
          <w:lang w:eastAsia="en-GB"/>
        </w:rPr>
      </w:pPr>
      <w:r w:rsidRPr="00FA51C2">
        <w:rPr>
          <w:rFonts w:ascii="Calibri" w:eastAsia="Times New Roman" w:hAnsi="Calibri" w:cs="Calibri"/>
          <w:color w:val="000000" w:themeColor="text1"/>
          <w:lang w:eastAsia="en-GB"/>
        </w:rPr>
        <w:t>Geoff Barton is general secretary of the Association of School and College Leaders</w:t>
      </w:r>
    </w:p>
    <w:p w14:paraId="240F71D2" w14:textId="77777777" w:rsidR="00FA51C2" w:rsidRPr="00791C33" w:rsidRDefault="00FA51C2" w:rsidP="00B16C9B">
      <w:pPr>
        <w:divId w:val="680664283"/>
        <w:rPr>
          <w:rFonts w:ascii="Arial" w:eastAsia="Times New Roman" w:hAnsi="Arial" w:cs="Arial"/>
          <w:color w:val="000000"/>
          <w:sz w:val="28"/>
          <w:szCs w:val="28"/>
          <w:shd w:val="clear" w:color="auto" w:fill="FFFFFF"/>
          <w:lang w:eastAsia="en-GB"/>
        </w:rPr>
      </w:pPr>
    </w:p>
    <w:p w14:paraId="605BC312" w14:textId="77777777" w:rsidR="00B72174" w:rsidRPr="00791C33" w:rsidRDefault="00B72174">
      <w:pPr>
        <w:divId w:val="680664283"/>
        <w:rPr>
          <w:rFonts w:ascii="Arial" w:eastAsia="Times New Roman" w:hAnsi="Arial" w:cs="Arial"/>
          <w:color w:val="000000"/>
          <w:sz w:val="28"/>
          <w:szCs w:val="28"/>
          <w:shd w:val="clear" w:color="auto" w:fill="FFFFFF"/>
          <w:lang w:eastAsia="en-GB"/>
        </w:rPr>
      </w:pPr>
    </w:p>
    <w:p w14:paraId="3B5771C4" w14:textId="77777777" w:rsidR="004A58BA" w:rsidRPr="00791C33" w:rsidRDefault="004A58BA">
      <w:pPr>
        <w:rPr>
          <w:sz w:val="28"/>
          <w:szCs w:val="28"/>
        </w:rPr>
      </w:pPr>
    </w:p>
    <w:p w14:paraId="24B43915" w14:textId="77777777" w:rsidR="000F721B" w:rsidRPr="00791C33" w:rsidRDefault="000F721B">
      <w:pPr>
        <w:rPr>
          <w:sz w:val="28"/>
          <w:szCs w:val="28"/>
        </w:rPr>
      </w:pPr>
    </w:p>
    <w:p w14:paraId="30FE9C0B" w14:textId="77777777" w:rsidR="00CD1101" w:rsidRPr="00791C33" w:rsidRDefault="00CD1101">
      <w:pPr>
        <w:rPr>
          <w:sz w:val="28"/>
          <w:szCs w:val="28"/>
        </w:rPr>
      </w:pPr>
    </w:p>
    <w:p w14:paraId="32B51B6D" w14:textId="77777777" w:rsidR="0060056D" w:rsidRPr="00791C33" w:rsidRDefault="0060056D">
      <w:pPr>
        <w:rPr>
          <w:sz w:val="28"/>
          <w:szCs w:val="28"/>
        </w:rPr>
      </w:pPr>
    </w:p>
    <w:p w14:paraId="68E9FEBC" w14:textId="77777777" w:rsidR="000A710F" w:rsidRPr="00791C33" w:rsidRDefault="000A710F">
      <w:pPr>
        <w:rPr>
          <w:sz w:val="28"/>
          <w:szCs w:val="28"/>
        </w:rPr>
      </w:pPr>
    </w:p>
    <w:p w14:paraId="73DE5FD7" w14:textId="77777777" w:rsidR="004042CB" w:rsidRDefault="004042CB"/>
    <w:p w14:paraId="350FAA60" w14:textId="77777777" w:rsidR="00112477" w:rsidRDefault="00112477"/>
    <w:sectPr w:rsidR="00112477">
      <w:footerReference w:type="default" r:id="rId24"/>
      <w:pgSz w:w="11907" w:h="1683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823F6" w14:textId="77777777" w:rsidR="00893FBB" w:rsidRDefault="00893FBB">
      <w:pPr>
        <w:spacing w:after="0" w:line="240" w:lineRule="auto"/>
      </w:pPr>
      <w:r>
        <w:separator/>
      </w:r>
    </w:p>
  </w:endnote>
  <w:endnote w:type="continuationSeparator" w:id="0">
    <w:p w14:paraId="51C5AF72" w14:textId="77777777" w:rsidR="00893FBB" w:rsidRDefault="00893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2852419"/>
      <w:docPartObj>
        <w:docPartGallery w:val="Page Numbers (Bottom of Page)"/>
        <w:docPartUnique/>
      </w:docPartObj>
    </w:sdtPr>
    <w:sdtEndPr>
      <w:rPr>
        <w:noProof/>
      </w:rPr>
    </w:sdtEndPr>
    <w:sdtContent>
      <w:p w14:paraId="1EBB6F19" w14:textId="243978CB" w:rsidR="00BC72B9" w:rsidRDefault="004A5574">
        <w:r>
          <w:fldChar w:fldCharType="begin"/>
        </w:r>
        <w:r>
          <w:instrText xml:space="preserve"> PAGE   \* MERGEFORMAT </w:instrText>
        </w:r>
        <w:r>
          <w:fldChar w:fldCharType="separate"/>
        </w:r>
        <w:r w:rsidR="00803CC8">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9E213" w14:textId="77777777" w:rsidR="00893FBB" w:rsidRDefault="00893FBB">
      <w:pPr>
        <w:spacing w:after="0" w:line="240" w:lineRule="auto"/>
      </w:pPr>
      <w:r>
        <w:separator/>
      </w:r>
    </w:p>
  </w:footnote>
  <w:footnote w:type="continuationSeparator" w:id="0">
    <w:p w14:paraId="56C4AA00" w14:textId="77777777" w:rsidR="00893FBB" w:rsidRDefault="00893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0"/>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FBB"/>
    <w:rsid w:val="0001129E"/>
    <w:rsid w:val="00016F2E"/>
    <w:rsid w:val="00017A8A"/>
    <w:rsid w:val="000376CF"/>
    <w:rsid w:val="000440EE"/>
    <w:rsid w:val="00051B29"/>
    <w:rsid w:val="00055B12"/>
    <w:rsid w:val="00056300"/>
    <w:rsid w:val="00063CCC"/>
    <w:rsid w:val="00064EAA"/>
    <w:rsid w:val="00070562"/>
    <w:rsid w:val="000925C5"/>
    <w:rsid w:val="00096FA1"/>
    <w:rsid w:val="000A64AC"/>
    <w:rsid w:val="000A710F"/>
    <w:rsid w:val="000B02E9"/>
    <w:rsid w:val="000B514D"/>
    <w:rsid w:val="000B5CEF"/>
    <w:rsid w:val="000C237B"/>
    <w:rsid w:val="000D4158"/>
    <w:rsid w:val="000D7176"/>
    <w:rsid w:val="000E017D"/>
    <w:rsid w:val="000E2F17"/>
    <w:rsid w:val="000E378B"/>
    <w:rsid w:val="000E5089"/>
    <w:rsid w:val="000E6504"/>
    <w:rsid w:val="000F2F4E"/>
    <w:rsid w:val="000F721B"/>
    <w:rsid w:val="0010355A"/>
    <w:rsid w:val="00106480"/>
    <w:rsid w:val="00112477"/>
    <w:rsid w:val="001263B2"/>
    <w:rsid w:val="00132502"/>
    <w:rsid w:val="00151016"/>
    <w:rsid w:val="001520A0"/>
    <w:rsid w:val="00153F19"/>
    <w:rsid w:val="0017108A"/>
    <w:rsid w:val="0018409B"/>
    <w:rsid w:val="001852AB"/>
    <w:rsid w:val="001917BD"/>
    <w:rsid w:val="00191A30"/>
    <w:rsid w:val="00193AF7"/>
    <w:rsid w:val="001C7587"/>
    <w:rsid w:val="001D63B3"/>
    <w:rsid w:val="001E1834"/>
    <w:rsid w:val="001F6658"/>
    <w:rsid w:val="0021254D"/>
    <w:rsid w:val="00212C09"/>
    <w:rsid w:val="002169DB"/>
    <w:rsid w:val="002245F6"/>
    <w:rsid w:val="00264AEC"/>
    <w:rsid w:val="002679AC"/>
    <w:rsid w:val="00270400"/>
    <w:rsid w:val="0027680E"/>
    <w:rsid w:val="0028236B"/>
    <w:rsid w:val="00284E25"/>
    <w:rsid w:val="00295DAC"/>
    <w:rsid w:val="002C04F0"/>
    <w:rsid w:val="002C3CA6"/>
    <w:rsid w:val="002C678D"/>
    <w:rsid w:val="002D4503"/>
    <w:rsid w:val="002F11C5"/>
    <w:rsid w:val="003030C0"/>
    <w:rsid w:val="00307A7E"/>
    <w:rsid w:val="00311D6D"/>
    <w:rsid w:val="00315EDF"/>
    <w:rsid w:val="003168C8"/>
    <w:rsid w:val="00316C54"/>
    <w:rsid w:val="00324558"/>
    <w:rsid w:val="00324CC4"/>
    <w:rsid w:val="00326693"/>
    <w:rsid w:val="00334ED1"/>
    <w:rsid w:val="003403D6"/>
    <w:rsid w:val="003454EE"/>
    <w:rsid w:val="003464D6"/>
    <w:rsid w:val="00363322"/>
    <w:rsid w:val="003700EE"/>
    <w:rsid w:val="00375064"/>
    <w:rsid w:val="003A7B8C"/>
    <w:rsid w:val="003B25EA"/>
    <w:rsid w:val="003B2F67"/>
    <w:rsid w:val="003B3D4F"/>
    <w:rsid w:val="003E6098"/>
    <w:rsid w:val="003E6C53"/>
    <w:rsid w:val="003F11E6"/>
    <w:rsid w:val="003F2E80"/>
    <w:rsid w:val="00403310"/>
    <w:rsid w:val="004042CB"/>
    <w:rsid w:val="00405DB6"/>
    <w:rsid w:val="00412BA8"/>
    <w:rsid w:val="00475E7A"/>
    <w:rsid w:val="004A5574"/>
    <w:rsid w:val="004A58BA"/>
    <w:rsid w:val="004D04DB"/>
    <w:rsid w:val="004E2801"/>
    <w:rsid w:val="00503653"/>
    <w:rsid w:val="0051441F"/>
    <w:rsid w:val="00531540"/>
    <w:rsid w:val="00553AA9"/>
    <w:rsid w:val="005614CE"/>
    <w:rsid w:val="0056381A"/>
    <w:rsid w:val="005917FD"/>
    <w:rsid w:val="00592EBE"/>
    <w:rsid w:val="005A04A2"/>
    <w:rsid w:val="005A5AD1"/>
    <w:rsid w:val="005C2CBC"/>
    <w:rsid w:val="005C5C1E"/>
    <w:rsid w:val="005E244D"/>
    <w:rsid w:val="0060056D"/>
    <w:rsid w:val="0060504A"/>
    <w:rsid w:val="00613531"/>
    <w:rsid w:val="00622BD1"/>
    <w:rsid w:val="006275E9"/>
    <w:rsid w:val="00643C08"/>
    <w:rsid w:val="00657306"/>
    <w:rsid w:val="00660EB1"/>
    <w:rsid w:val="00662960"/>
    <w:rsid w:val="00667511"/>
    <w:rsid w:val="006A73A8"/>
    <w:rsid w:val="006B787F"/>
    <w:rsid w:val="006F1012"/>
    <w:rsid w:val="007008F3"/>
    <w:rsid w:val="007011CF"/>
    <w:rsid w:val="0071638F"/>
    <w:rsid w:val="00737C6D"/>
    <w:rsid w:val="00777B26"/>
    <w:rsid w:val="0079083E"/>
    <w:rsid w:val="00791C33"/>
    <w:rsid w:val="007B3E6D"/>
    <w:rsid w:val="007C5A34"/>
    <w:rsid w:val="007D0959"/>
    <w:rsid w:val="007E44C0"/>
    <w:rsid w:val="007F0FB2"/>
    <w:rsid w:val="007F4337"/>
    <w:rsid w:val="00803CC8"/>
    <w:rsid w:val="008135BC"/>
    <w:rsid w:val="0084033B"/>
    <w:rsid w:val="008703B8"/>
    <w:rsid w:val="008706B3"/>
    <w:rsid w:val="00882859"/>
    <w:rsid w:val="00893FBB"/>
    <w:rsid w:val="008B46E1"/>
    <w:rsid w:val="008B7EBE"/>
    <w:rsid w:val="008C66D5"/>
    <w:rsid w:val="008D7F24"/>
    <w:rsid w:val="008F17D1"/>
    <w:rsid w:val="00907321"/>
    <w:rsid w:val="00913B29"/>
    <w:rsid w:val="0091765E"/>
    <w:rsid w:val="00925934"/>
    <w:rsid w:val="00944543"/>
    <w:rsid w:val="0094619B"/>
    <w:rsid w:val="0095072F"/>
    <w:rsid w:val="00953726"/>
    <w:rsid w:val="00991C6A"/>
    <w:rsid w:val="009A01E2"/>
    <w:rsid w:val="009A2095"/>
    <w:rsid w:val="009B22EC"/>
    <w:rsid w:val="009C1A84"/>
    <w:rsid w:val="009D1441"/>
    <w:rsid w:val="009D684F"/>
    <w:rsid w:val="009E08F6"/>
    <w:rsid w:val="009E0B82"/>
    <w:rsid w:val="009E2772"/>
    <w:rsid w:val="009F7416"/>
    <w:rsid w:val="00A0651C"/>
    <w:rsid w:val="00A6632A"/>
    <w:rsid w:val="00A72361"/>
    <w:rsid w:val="00AA595B"/>
    <w:rsid w:val="00AB023E"/>
    <w:rsid w:val="00AB5949"/>
    <w:rsid w:val="00AB625F"/>
    <w:rsid w:val="00AC35CA"/>
    <w:rsid w:val="00AF73FC"/>
    <w:rsid w:val="00B168C0"/>
    <w:rsid w:val="00B16C9B"/>
    <w:rsid w:val="00B16F46"/>
    <w:rsid w:val="00B16FBD"/>
    <w:rsid w:val="00B300A2"/>
    <w:rsid w:val="00B5056C"/>
    <w:rsid w:val="00B72174"/>
    <w:rsid w:val="00B931DC"/>
    <w:rsid w:val="00B96296"/>
    <w:rsid w:val="00BB5C4F"/>
    <w:rsid w:val="00BC72B9"/>
    <w:rsid w:val="00BD0FD3"/>
    <w:rsid w:val="00BF60A6"/>
    <w:rsid w:val="00C1026E"/>
    <w:rsid w:val="00C256C9"/>
    <w:rsid w:val="00C50F87"/>
    <w:rsid w:val="00C55E2C"/>
    <w:rsid w:val="00C62CDD"/>
    <w:rsid w:val="00C630B3"/>
    <w:rsid w:val="00C67761"/>
    <w:rsid w:val="00C735C1"/>
    <w:rsid w:val="00CA2E36"/>
    <w:rsid w:val="00CB0533"/>
    <w:rsid w:val="00CB5FE3"/>
    <w:rsid w:val="00CD1101"/>
    <w:rsid w:val="00CE2840"/>
    <w:rsid w:val="00CF6EE0"/>
    <w:rsid w:val="00D01D9F"/>
    <w:rsid w:val="00D316F8"/>
    <w:rsid w:val="00D672E2"/>
    <w:rsid w:val="00D70B33"/>
    <w:rsid w:val="00D717E6"/>
    <w:rsid w:val="00D740DC"/>
    <w:rsid w:val="00D74CE2"/>
    <w:rsid w:val="00D82052"/>
    <w:rsid w:val="00D86E2C"/>
    <w:rsid w:val="00D87ADA"/>
    <w:rsid w:val="00D90515"/>
    <w:rsid w:val="00D910C8"/>
    <w:rsid w:val="00D918DA"/>
    <w:rsid w:val="00D9278F"/>
    <w:rsid w:val="00DC287B"/>
    <w:rsid w:val="00DD019B"/>
    <w:rsid w:val="00DD31B8"/>
    <w:rsid w:val="00DF3EAC"/>
    <w:rsid w:val="00E05251"/>
    <w:rsid w:val="00E06A56"/>
    <w:rsid w:val="00E16808"/>
    <w:rsid w:val="00E26B2A"/>
    <w:rsid w:val="00E2711A"/>
    <w:rsid w:val="00E36A56"/>
    <w:rsid w:val="00E72162"/>
    <w:rsid w:val="00E77339"/>
    <w:rsid w:val="00EA5A7C"/>
    <w:rsid w:val="00EC34D4"/>
    <w:rsid w:val="00ED2902"/>
    <w:rsid w:val="00EF7E38"/>
    <w:rsid w:val="00F1064E"/>
    <w:rsid w:val="00F17AAB"/>
    <w:rsid w:val="00F463E6"/>
    <w:rsid w:val="00F570AA"/>
    <w:rsid w:val="00F632BE"/>
    <w:rsid w:val="00F81AF8"/>
    <w:rsid w:val="00F9190E"/>
    <w:rsid w:val="00F97B11"/>
    <w:rsid w:val="00FA1B54"/>
    <w:rsid w:val="00FA2B0D"/>
    <w:rsid w:val="00FA51C2"/>
    <w:rsid w:val="00FB2004"/>
    <w:rsid w:val="00FB4E98"/>
    <w:rsid w:val="00FC0A4C"/>
    <w:rsid w:val="00FC5788"/>
    <w:rsid w:val="00FD1088"/>
    <w:rsid w:val="00FE3D1B"/>
    <w:rsid w:val="00FE49E8"/>
    <w:rsid w:val="00FF6E9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C5397B"/>
  <w15:chartTrackingRefBased/>
  <w15:docId w15:val="{FCB63352-84D3-1E43-ABE7-5A19ACF0F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2">
    <w:name w:val="heading 2"/>
    <w:basedOn w:val="Normal"/>
    <w:next w:val="Normal"/>
    <w:link w:val="Heading2Char"/>
    <w:uiPriority w:val="9"/>
    <w:semiHidden/>
    <w:unhideWhenUsed/>
    <w:qFormat/>
    <w:rsid w:val="00FA51C2"/>
    <w:pPr>
      <w:keepNext/>
      <w:keepLines/>
      <w:spacing w:before="40" w:after="0"/>
      <w:outlineLvl w:val="1"/>
    </w:pPr>
    <w:rPr>
      <w:rFonts w:asciiTheme="majorHAnsi" w:eastAsiaTheme="majorEastAsia" w:hAnsiTheme="majorHAnsi" w:cstheme="majorBidi"/>
      <w:color w:val="BF5B00" w:themeColor="accent1" w:themeShade="BF"/>
      <w:sz w:val="26"/>
      <w:szCs w:val="26"/>
    </w:rPr>
  </w:style>
  <w:style w:type="paragraph" w:styleId="Heading3">
    <w:name w:val="heading 3"/>
    <w:basedOn w:val="Normal"/>
    <w:next w:val="Normal"/>
    <w:link w:val="Heading3Char"/>
    <w:uiPriority w:val="9"/>
    <w:semiHidden/>
    <w:unhideWhenUsed/>
    <w:qFormat/>
    <w:rsid w:val="00FA51C2"/>
    <w:pPr>
      <w:keepNext/>
      <w:keepLines/>
      <w:spacing w:before="40" w:after="0"/>
      <w:outlineLvl w:val="2"/>
    </w:pPr>
    <w:rPr>
      <w:rFonts w:asciiTheme="majorHAnsi" w:eastAsiaTheme="majorEastAsia" w:hAnsiTheme="majorHAnsi" w:cstheme="majorBidi"/>
      <w:color w:val="7F3C00" w:themeColor="accent1" w:themeShade="7F"/>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semiHidden/>
    <w:rsid w:val="00FA51C2"/>
    <w:rPr>
      <w:rFonts w:asciiTheme="majorHAnsi" w:eastAsiaTheme="majorEastAsia" w:hAnsiTheme="majorHAnsi" w:cstheme="majorBidi"/>
      <w:color w:val="BF5B00" w:themeColor="accent1" w:themeShade="BF"/>
      <w:sz w:val="26"/>
      <w:szCs w:val="26"/>
      <w:lang w:val="en-GB"/>
    </w:rPr>
  </w:style>
  <w:style w:type="character" w:customStyle="1" w:styleId="Heading3Char">
    <w:name w:val="Heading 3 Char"/>
    <w:basedOn w:val="DefaultParagraphFont"/>
    <w:link w:val="Heading3"/>
    <w:uiPriority w:val="9"/>
    <w:semiHidden/>
    <w:rsid w:val="00FA51C2"/>
    <w:rPr>
      <w:rFonts w:asciiTheme="majorHAnsi" w:eastAsiaTheme="majorEastAsia" w:hAnsiTheme="majorHAnsi" w:cstheme="majorBidi"/>
      <w:color w:val="7F3C0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664283">
      <w:bodyDiv w:val="1"/>
      <w:marLeft w:val="0"/>
      <w:marRight w:val="0"/>
      <w:marTop w:val="0"/>
      <w:marBottom w:val="0"/>
      <w:divBdr>
        <w:top w:val="none" w:sz="0" w:space="0" w:color="auto"/>
        <w:left w:val="none" w:sz="0" w:space="0" w:color="auto"/>
        <w:bottom w:val="none" w:sz="0" w:space="0" w:color="auto"/>
        <w:right w:val="none" w:sz="0" w:space="0" w:color="auto"/>
      </w:divBdr>
      <w:divsChild>
        <w:div w:id="38358654">
          <w:marLeft w:val="0"/>
          <w:marRight w:val="0"/>
          <w:marTop w:val="0"/>
          <w:marBottom w:val="0"/>
          <w:divBdr>
            <w:top w:val="none" w:sz="0" w:space="0" w:color="auto"/>
            <w:left w:val="none" w:sz="0" w:space="0" w:color="auto"/>
            <w:bottom w:val="none" w:sz="0" w:space="0" w:color="auto"/>
            <w:right w:val="none" w:sz="0" w:space="0" w:color="auto"/>
          </w:divBdr>
        </w:div>
        <w:div w:id="262808174">
          <w:marLeft w:val="0"/>
          <w:marRight w:val="0"/>
          <w:marTop w:val="0"/>
          <w:marBottom w:val="0"/>
          <w:divBdr>
            <w:top w:val="none" w:sz="0" w:space="0" w:color="auto"/>
            <w:left w:val="none" w:sz="0" w:space="0" w:color="auto"/>
            <w:bottom w:val="none" w:sz="0" w:space="0" w:color="auto"/>
            <w:right w:val="none" w:sz="0" w:space="0" w:color="auto"/>
          </w:divBdr>
          <w:divsChild>
            <w:div w:id="1332370978">
              <w:marLeft w:val="0"/>
              <w:marRight w:val="0"/>
              <w:marTop w:val="0"/>
              <w:marBottom w:val="0"/>
              <w:divBdr>
                <w:top w:val="none" w:sz="0" w:space="0" w:color="auto"/>
                <w:left w:val="none" w:sz="0" w:space="0" w:color="auto"/>
                <w:bottom w:val="single" w:sz="6" w:space="0" w:color="EDEDED"/>
                <w:right w:val="none" w:sz="0" w:space="0" w:color="auto"/>
              </w:divBdr>
            </w:div>
            <w:div w:id="1104033787">
              <w:marLeft w:val="0"/>
              <w:marRight w:val="0"/>
              <w:marTop w:val="0"/>
              <w:marBottom w:val="0"/>
              <w:divBdr>
                <w:top w:val="none" w:sz="0" w:space="0" w:color="auto"/>
                <w:left w:val="none" w:sz="0" w:space="0" w:color="auto"/>
                <w:bottom w:val="none" w:sz="0" w:space="0" w:color="auto"/>
                <w:right w:val="none" w:sz="0" w:space="0" w:color="auto"/>
              </w:divBdr>
              <w:divsChild>
                <w:div w:id="403990811">
                  <w:marLeft w:val="0"/>
                  <w:marRight w:val="0"/>
                  <w:marTop w:val="0"/>
                  <w:marBottom w:val="0"/>
                  <w:divBdr>
                    <w:top w:val="none" w:sz="0" w:space="0" w:color="auto"/>
                    <w:left w:val="none" w:sz="0" w:space="0" w:color="auto"/>
                    <w:bottom w:val="none" w:sz="0" w:space="0" w:color="auto"/>
                    <w:right w:val="none" w:sz="0" w:space="0" w:color="auto"/>
                  </w:divBdr>
                  <w:divsChild>
                    <w:div w:id="1313563345">
                      <w:marLeft w:val="0"/>
                      <w:marRight w:val="0"/>
                      <w:marTop w:val="0"/>
                      <w:marBottom w:val="0"/>
                      <w:divBdr>
                        <w:top w:val="none" w:sz="0" w:space="0" w:color="auto"/>
                        <w:left w:val="none" w:sz="0" w:space="0" w:color="auto"/>
                        <w:bottom w:val="none" w:sz="0" w:space="0" w:color="auto"/>
                        <w:right w:val="none" w:sz="0" w:space="0" w:color="auto"/>
                      </w:divBdr>
                      <w:divsChild>
                        <w:div w:id="1791164875">
                          <w:marLeft w:val="0"/>
                          <w:marRight w:val="0"/>
                          <w:marTop w:val="0"/>
                          <w:marBottom w:val="0"/>
                          <w:divBdr>
                            <w:top w:val="none" w:sz="0" w:space="0" w:color="auto"/>
                            <w:left w:val="none" w:sz="0" w:space="0" w:color="auto"/>
                            <w:bottom w:val="none" w:sz="0" w:space="0" w:color="auto"/>
                            <w:right w:val="none" w:sz="0" w:space="0" w:color="auto"/>
                          </w:divBdr>
                        </w:div>
                      </w:divsChild>
                    </w:div>
                    <w:div w:id="505829963">
                      <w:marLeft w:val="0"/>
                      <w:marRight w:val="0"/>
                      <w:marTop w:val="0"/>
                      <w:marBottom w:val="0"/>
                      <w:divBdr>
                        <w:top w:val="none" w:sz="0" w:space="0" w:color="auto"/>
                        <w:left w:val="none" w:sz="0" w:space="0" w:color="auto"/>
                        <w:bottom w:val="none" w:sz="0" w:space="0" w:color="auto"/>
                        <w:right w:val="none" w:sz="0" w:space="0" w:color="auto"/>
                      </w:divBdr>
                    </w:div>
                  </w:divsChild>
                </w:div>
                <w:div w:id="630325283">
                  <w:marLeft w:val="0"/>
                  <w:marRight w:val="0"/>
                  <w:marTop w:val="0"/>
                  <w:marBottom w:val="0"/>
                  <w:divBdr>
                    <w:top w:val="none" w:sz="0" w:space="0" w:color="auto"/>
                    <w:left w:val="none" w:sz="0" w:space="0" w:color="auto"/>
                    <w:bottom w:val="none" w:sz="0" w:space="0" w:color="auto"/>
                    <w:right w:val="none" w:sz="0" w:space="0" w:color="auto"/>
                  </w:divBdr>
                  <w:divsChild>
                    <w:div w:id="2053000125">
                      <w:marLeft w:val="0"/>
                      <w:marRight w:val="0"/>
                      <w:marTop w:val="0"/>
                      <w:marBottom w:val="0"/>
                      <w:divBdr>
                        <w:top w:val="none" w:sz="0" w:space="0" w:color="auto"/>
                        <w:left w:val="none" w:sz="0" w:space="0" w:color="auto"/>
                        <w:bottom w:val="none" w:sz="0" w:space="0" w:color="auto"/>
                        <w:right w:val="none" w:sz="0" w:space="0" w:color="auto"/>
                      </w:divBdr>
                      <w:divsChild>
                        <w:div w:id="472645922">
                          <w:marLeft w:val="0"/>
                          <w:marRight w:val="0"/>
                          <w:marTop w:val="0"/>
                          <w:marBottom w:val="0"/>
                          <w:divBdr>
                            <w:top w:val="none" w:sz="0" w:space="0" w:color="auto"/>
                            <w:left w:val="none" w:sz="0" w:space="0" w:color="auto"/>
                            <w:bottom w:val="none" w:sz="0" w:space="0" w:color="auto"/>
                            <w:right w:val="none" w:sz="0" w:space="0" w:color="auto"/>
                          </w:divBdr>
                          <w:divsChild>
                            <w:div w:id="136991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362408">
              <w:marLeft w:val="0"/>
              <w:marRight w:val="0"/>
              <w:marTop w:val="0"/>
              <w:marBottom w:val="0"/>
              <w:divBdr>
                <w:top w:val="none" w:sz="0" w:space="0" w:color="auto"/>
                <w:left w:val="none" w:sz="0" w:space="0" w:color="auto"/>
                <w:bottom w:val="none" w:sz="0" w:space="0" w:color="auto"/>
                <w:right w:val="none" w:sz="0" w:space="0" w:color="auto"/>
              </w:divBdr>
              <w:divsChild>
                <w:div w:id="1768234100">
                  <w:marLeft w:val="0"/>
                  <w:marRight w:val="0"/>
                  <w:marTop w:val="0"/>
                  <w:marBottom w:val="0"/>
                  <w:divBdr>
                    <w:top w:val="none" w:sz="0" w:space="0" w:color="auto"/>
                    <w:left w:val="none" w:sz="0" w:space="0" w:color="auto"/>
                    <w:bottom w:val="none" w:sz="0" w:space="0" w:color="auto"/>
                    <w:right w:val="none" w:sz="0" w:space="0" w:color="auto"/>
                  </w:divBdr>
                  <w:divsChild>
                    <w:div w:id="62095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500719">
              <w:marLeft w:val="0"/>
              <w:marRight w:val="0"/>
              <w:marTop w:val="0"/>
              <w:marBottom w:val="0"/>
              <w:divBdr>
                <w:top w:val="single" w:sz="6" w:space="0" w:color="EDEDED"/>
                <w:left w:val="none" w:sz="0" w:space="0" w:color="auto"/>
                <w:bottom w:val="none" w:sz="0" w:space="0" w:color="auto"/>
                <w:right w:val="none" w:sz="0" w:space="0" w:color="auto"/>
              </w:divBdr>
              <w:divsChild>
                <w:div w:id="185099012">
                  <w:marLeft w:val="0"/>
                  <w:marRight w:val="0"/>
                  <w:marTop w:val="0"/>
                  <w:marBottom w:val="0"/>
                  <w:divBdr>
                    <w:top w:val="none" w:sz="0" w:space="0" w:color="auto"/>
                    <w:left w:val="none" w:sz="0" w:space="0" w:color="auto"/>
                    <w:bottom w:val="none" w:sz="0" w:space="0" w:color="auto"/>
                    <w:right w:val="none" w:sz="0" w:space="0" w:color="auto"/>
                  </w:divBdr>
                  <w:divsChild>
                    <w:div w:id="1754669609">
                      <w:marLeft w:val="0"/>
                      <w:marRight w:val="0"/>
                      <w:marTop w:val="240"/>
                      <w:marBottom w:val="240"/>
                      <w:divBdr>
                        <w:top w:val="none" w:sz="0" w:space="0" w:color="auto"/>
                        <w:left w:val="none" w:sz="0" w:space="0" w:color="auto"/>
                        <w:bottom w:val="none" w:sz="0" w:space="0" w:color="auto"/>
                        <w:right w:val="none" w:sz="0" w:space="0" w:color="auto"/>
                      </w:divBdr>
                      <w:divsChild>
                        <w:div w:id="664167024">
                          <w:marLeft w:val="0"/>
                          <w:marRight w:val="0"/>
                          <w:marTop w:val="0"/>
                          <w:marBottom w:val="0"/>
                          <w:divBdr>
                            <w:top w:val="none" w:sz="0" w:space="0" w:color="auto"/>
                            <w:left w:val="none" w:sz="0" w:space="0" w:color="auto"/>
                            <w:bottom w:val="none" w:sz="0" w:space="0" w:color="auto"/>
                            <w:right w:val="none" w:sz="0" w:space="0" w:color="auto"/>
                          </w:divBdr>
                        </w:div>
                        <w:div w:id="71201006">
                          <w:marLeft w:val="0"/>
                          <w:marRight w:val="0"/>
                          <w:marTop w:val="0"/>
                          <w:marBottom w:val="0"/>
                          <w:divBdr>
                            <w:top w:val="none" w:sz="0" w:space="0" w:color="auto"/>
                            <w:left w:val="none" w:sz="0" w:space="0" w:color="auto"/>
                            <w:bottom w:val="none" w:sz="0" w:space="0" w:color="auto"/>
                            <w:right w:val="none" w:sz="0" w:space="0" w:color="auto"/>
                          </w:divBdr>
                        </w:div>
                        <w:div w:id="207114669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yperlink" Target="https://www.tes.com/news/further-education/breaking-news/very-different-approach-needed-gcse-resits-milton-admit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witter.com/tes" TargetMode="Externa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s://www.tes.com/news/further-education/breaking-views/scrap-gcse-resits-now-we-condemn-another-150k-young-peopl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Matthew_effect" TargetMode="External"/><Relationship Id="rId20" Type="http://schemas.openxmlformats.org/officeDocument/2006/relationships/hyperlink" Target="https://twitter.com/RealGeoffBart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0.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n.wikipedia.org/wiki/Basil_Bernstein" TargetMode="External"/><Relationship Id="rId23" Type="http://schemas.openxmlformats.org/officeDocument/2006/relationships/hyperlink" Target="https://www.facebook.com/TESnews/" TargetMode="External"/><Relationship Id="rId10" Type="http://schemas.openxmlformats.org/officeDocument/2006/relationships/image" Target="media/image3.png"/><Relationship Id="rId19" Type="http://schemas.openxmlformats.org/officeDocument/2006/relationships/hyperlink" Target="https://www.tes.com/news/school-news/breaking-news/gcse-results-why-have-grades-dropped" TargetMode="External"/><Relationship Id="rId4" Type="http://schemas.openxmlformats.org/officeDocument/2006/relationships/webSettings" Target="webSettings.xml"/><Relationship Id="rId9" Type="http://schemas.openxmlformats.org/officeDocument/2006/relationships/image" Target="media/image20.png"/><Relationship Id="rId14" Type="http://schemas.openxmlformats.org/officeDocument/2006/relationships/image" Target="media/image6.jpeg"/><Relationship Id="rId22" Type="http://schemas.openxmlformats.org/officeDocument/2006/relationships/hyperlink" Target="https://www.instagram.com/tesnews/?hl=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aham.frammingham\AppData\Local\Microsoft\Windows\INetCache\%7bB239E299-B14C-574D-86E9-8667F37031FD%7dtf16392100.dotx" TargetMode="Externa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{B239E299-B14C-574D-86E9-8667F37031FD}tf16392100</Template>
  <TotalTime>1</TotalTime>
  <Pages>9</Pages>
  <Words>2505</Words>
  <Characters>14282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Frammingham</dc:creator>
  <cp:keywords/>
  <dc:description/>
  <cp:lastModifiedBy>Paul Aldous</cp:lastModifiedBy>
  <cp:revision>2</cp:revision>
  <dcterms:created xsi:type="dcterms:W3CDTF">2021-03-02T13:26:00Z</dcterms:created>
  <dcterms:modified xsi:type="dcterms:W3CDTF">2021-03-02T13:26:00Z</dcterms:modified>
</cp:coreProperties>
</file>